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010F" w:rsidRDefault="006B010F" w:rsidP="006B010F">
      <w:pPr>
        <w:suppressLineNumbers/>
        <w:rPr>
          <w:rFonts w:hint="cs"/>
          <w:rtl/>
        </w:rPr>
      </w:pPr>
      <w:bookmarkStart w:id="0" w:name="_GoBack"/>
      <w:bookmarkEnd w:id="0"/>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B010F" w:rsidTr="00DD53B4">
        <w:trPr>
          <w:jc w:val="center"/>
        </w:trPr>
        <w:tc>
          <w:tcPr>
            <w:tcW w:w="743" w:type="dxa"/>
          </w:tcPr>
          <w:p w:rsidR="006B010F" w:rsidRDefault="006B010F" w:rsidP="00DD53B4">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2"/>
          </w:tcPr>
          <w:p w:rsidR="006B010F" w:rsidRDefault="006B010F" w:rsidP="00DD53B4">
            <w:pPr>
              <w:suppressLineNumbers/>
              <w:rPr>
                <w:rFonts w:ascii="Arial" w:hAnsi="Arial"/>
                <w:b/>
                <w:bCs/>
                <w:rtl/>
              </w:rPr>
            </w:pPr>
            <w:r>
              <w:rPr>
                <w:rFonts w:ascii="Arial" w:hAnsi="Arial" w:hint="cs"/>
                <w:b/>
                <w:bCs/>
                <w:rtl/>
              </w:rPr>
              <w:t>כבוד ה</w:t>
            </w:r>
            <w:sdt>
              <w:sdtPr>
                <w:rPr>
                  <w:rtl/>
                </w:rPr>
                <w:alias w:val="1574"/>
                <w:tag w:val="1574"/>
                <w:id w:val="414602899"/>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751030614"/>
                <w:text w:multiLine="1"/>
              </w:sdtPr>
              <w:sdtEndPr/>
              <w:sdtContent>
                <w:r>
                  <w:rPr>
                    <w:rFonts w:ascii="Arial" w:hAnsi="Arial"/>
                    <w:b/>
                    <w:bCs/>
                    <w:rtl/>
                  </w:rPr>
                  <w:t>בן שלו</w:t>
                </w:r>
              </w:sdtContent>
            </w:sdt>
          </w:p>
          <w:p w:rsidR="006B010F" w:rsidRDefault="006B010F" w:rsidP="00DD53B4">
            <w:pPr>
              <w:suppressLineNumbers/>
              <w:rPr>
                <w:rFonts w:ascii="Arial" w:hAnsi="Arial" w:cs="FrankRuehl"/>
                <w:sz w:val="28"/>
                <w:szCs w:val="28"/>
                <w:highlight w:val="yellow"/>
              </w:rPr>
            </w:pPr>
          </w:p>
        </w:tc>
      </w:tr>
      <w:tr w:rsidR="006B010F" w:rsidTr="00DD53B4">
        <w:trPr>
          <w:jc w:val="center"/>
        </w:trPr>
        <w:tc>
          <w:tcPr>
            <w:tcW w:w="3249" w:type="dxa"/>
            <w:gridSpan w:val="2"/>
          </w:tcPr>
          <w:p w:rsidR="006B010F" w:rsidRDefault="006B010F" w:rsidP="00DD53B4">
            <w:pPr>
              <w:suppressLineNumbers/>
              <w:rPr>
                <w:rFonts w:ascii="Arial" w:hAnsi="Arial"/>
                <w:b/>
                <w:bCs/>
                <w:noProof w:val="0"/>
                <w:sz w:val="26"/>
                <w:szCs w:val="26"/>
              </w:rPr>
            </w:pPr>
          </w:p>
          <w:sdt>
            <w:sdtPr>
              <w:rPr>
                <w:rtl/>
              </w:rPr>
              <w:alias w:val="1180"/>
              <w:tag w:val="1180"/>
              <w:id w:val="637458750"/>
              <w:text w:multiLine="1"/>
            </w:sdtPr>
            <w:sdtEndPr/>
            <w:sdtContent>
              <w:p w:rsidR="006B010F" w:rsidRDefault="006B010F" w:rsidP="00DD53B4">
                <w:pPr>
                  <w:suppressLineNumbers/>
                  <w:rPr>
                    <w:rFonts w:ascii="Arial" w:hAnsi="Arial"/>
                    <w:b/>
                    <w:bCs/>
                    <w:noProof w:val="0"/>
                    <w:sz w:val="26"/>
                    <w:szCs w:val="26"/>
                    <w:rtl/>
                  </w:rPr>
                </w:pPr>
                <w:r>
                  <w:rPr>
                    <w:rFonts w:ascii="Arial" w:hAnsi="Arial"/>
                    <w:b/>
                    <w:bCs/>
                    <w:noProof w:val="0"/>
                    <w:sz w:val="26"/>
                    <w:szCs w:val="26"/>
                    <w:rtl/>
                  </w:rPr>
                  <w:t>מבקש</w:t>
                </w:r>
              </w:p>
            </w:sdtContent>
          </w:sdt>
        </w:tc>
        <w:tc>
          <w:tcPr>
            <w:tcW w:w="5571" w:type="dxa"/>
          </w:tcPr>
          <w:p w:rsidR="006B010F" w:rsidRDefault="006B010F" w:rsidP="00DD53B4">
            <w:pPr>
              <w:suppressLineNumbers/>
              <w:rPr>
                <w:rFonts w:ascii="Arial" w:hAnsi="Arial"/>
                <w:b/>
                <w:bCs/>
                <w:noProof w:val="0"/>
                <w:sz w:val="26"/>
                <w:szCs w:val="26"/>
                <w:rtl/>
              </w:rPr>
            </w:pPr>
          </w:p>
          <w:p w:rsidR="006B010F" w:rsidRDefault="00F76DE0" w:rsidP="00DD53B4">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6B010F">
                  <w:rPr>
                    <w:rFonts w:ascii="Arial" w:hAnsi="Arial"/>
                    <w:b/>
                    <w:bCs/>
                    <w:noProof w:val="0"/>
                    <w:sz w:val="26"/>
                    <w:szCs w:val="26"/>
                    <w:rtl/>
                  </w:rPr>
                  <w:t>גג לנזקק ולחוסה (ע"ר)</w:t>
                </w:r>
              </w:sdtContent>
            </w:sdt>
            <w:r w:rsidR="006B010F" w:rsidRPr="00E54CD9">
              <w:rPr>
                <w:rFonts w:ascii="Arial" w:hAnsi="Arial" w:hint="cs"/>
                <w:b/>
                <w:bCs/>
                <w:noProof w:val="0"/>
                <w:sz w:val="26"/>
                <w:szCs w:val="26"/>
                <w:rtl/>
              </w:rPr>
              <w:t xml:space="preserve"> </w:t>
            </w:r>
            <w:sdt>
              <w:sdtPr>
                <w:rPr>
                  <w:rFonts w:ascii="Arial" w:hAnsi="Arial" w:hint="cs"/>
                  <w:b/>
                  <w:bCs/>
                  <w:noProof w:val="0"/>
                  <w:sz w:val="26"/>
                  <w:szCs w:val="26"/>
                  <w:rtl/>
                </w:rPr>
                <w:alias w:val="2315"/>
                <w:tag w:val="2315"/>
                <w:id w:val="185342525"/>
                <w:placeholder>
                  <w:docPart w:val="BA1B277302DF4A9C80C64054BEDF57A9"/>
                </w:placeholder>
                <w:text w:multiLine="1"/>
              </w:sdtPr>
              <w:sdtEndPr/>
              <w:sdtContent>
                <w:r w:rsidR="006B010F">
                  <w:rPr>
                    <w:rFonts w:ascii="Arial" w:hAnsi="Arial" w:hint="eastAsia"/>
                    <w:b/>
                    <w:bCs/>
                    <w:noProof w:val="0"/>
                    <w:sz w:val="26"/>
                    <w:szCs w:val="26"/>
                    <w:rtl/>
                  </w:rPr>
                  <w:t>עמותות</w:t>
                </w:r>
              </w:sdtContent>
            </w:sdt>
            <w:r w:rsidR="006B010F" w:rsidRPr="00E54CD9">
              <w:rPr>
                <w:rFonts w:ascii="Arial" w:hAnsi="Arial" w:hint="cs"/>
                <w:b/>
                <w:bCs/>
                <w:noProof w:val="0"/>
                <w:sz w:val="26"/>
                <w:szCs w:val="26"/>
                <w:rtl/>
              </w:rPr>
              <w:t xml:space="preserve"> </w:t>
            </w:r>
            <w:r w:rsidR="006B010F" w:rsidRPr="00E54CD9">
              <w:rPr>
                <w:rFonts w:ascii="Arial" w:hAnsi="Arial"/>
                <w:b/>
                <w:bCs/>
                <w:noProof w:val="0"/>
                <w:sz w:val="26"/>
                <w:szCs w:val="26"/>
                <w:rtl/>
              </w:rPr>
              <w:t xml:space="preserve"> </w:t>
            </w:r>
            <w:sdt>
              <w:sdtPr>
                <w:rPr>
                  <w:rFonts w:ascii="Arial" w:hAnsi="Arial"/>
                  <w:b/>
                  <w:bCs/>
                  <w:noProof w:val="0"/>
                  <w:sz w:val="26"/>
                  <w:szCs w:val="26"/>
                  <w:rtl/>
                </w:rPr>
                <w:alias w:val="2316"/>
                <w:tag w:val="2316"/>
                <w:id w:val="-182208172"/>
                <w:lock w:val="contentLocked"/>
                <w:placeholder>
                  <w:docPart w:val="5C5565F4109340FDB2C7477EA76702B6"/>
                </w:placeholder>
                <w:text w:multiLine="1"/>
              </w:sdtPr>
              <w:sdtEndPr/>
              <w:sdtContent>
                <w:r w:rsidR="006B010F">
                  <w:rPr>
                    <w:rFonts w:ascii="Arial" w:hAnsi="Arial"/>
                    <w:b/>
                    <w:bCs/>
                    <w:noProof w:val="0"/>
                    <w:sz w:val="26"/>
                    <w:szCs w:val="26"/>
                    <w:rtl/>
                  </w:rPr>
                  <w:t>580408425</w:t>
                </w:r>
              </w:sdtContent>
            </w:sdt>
          </w:p>
        </w:tc>
      </w:tr>
      <w:tr w:rsidR="006B010F" w:rsidTr="00DD53B4">
        <w:trPr>
          <w:jc w:val="center"/>
        </w:trPr>
        <w:tc>
          <w:tcPr>
            <w:tcW w:w="8820" w:type="dxa"/>
            <w:gridSpan w:val="3"/>
          </w:tcPr>
          <w:p w:rsidR="006B010F" w:rsidRDefault="006B010F" w:rsidP="00DD53B4">
            <w:pPr>
              <w:suppressLineNumbers/>
              <w:rPr>
                <w:rFonts w:ascii="Arial" w:hAnsi="Arial"/>
                <w:b/>
                <w:bCs/>
                <w:noProof w:val="0"/>
                <w:sz w:val="26"/>
                <w:szCs w:val="26"/>
                <w:rtl/>
              </w:rPr>
            </w:pPr>
          </w:p>
          <w:p w:rsidR="006B010F" w:rsidRDefault="006B010F" w:rsidP="00DD53B4">
            <w:pPr>
              <w:suppressLineNumbers/>
              <w:jc w:val="center"/>
              <w:rPr>
                <w:rFonts w:ascii="Arial" w:hAnsi="Arial"/>
                <w:b/>
                <w:bCs/>
                <w:noProof w:val="0"/>
                <w:sz w:val="26"/>
                <w:szCs w:val="26"/>
                <w:rtl/>
              </w:rPr>
            </w:pPr>
            <w:r>
              <w:rPr>
                <w:rFonts w:ascii="Arial" w:hAnsi="Arial"/>
                <w:b/>
                <w:bCs/>
                <w:noProof w:val="0"/>
                <w:sz w:val="26"/>
                <w:szCs w:val="26"/>
                <w:rtl/>
              </w:rPr>
              <w:t>נגד</w:t>
            </w:r>
          </w:p>
          <w:p w:rsidR="006B010F" w:rsidRDefault="006B010F" w:rsidP="00DD53B4">
            <w:pPr>
              <w:suppressLineNumbers/>
              <w:rPr>
                <w:rFonts w:ascii="Arial" w:hAnsi="Arial"/>
                <w:b/>
                <w:bCs/>
                <w:noProof w:val="0"/>
                <w:sz w:val="26"/>
                <w:szCs w:val="26"/>
              </w:rPr>
            </w:pPr>
          </w:p>
        </w:tc>
      </w:tr>
      <w:tr w:rsidR="006B010F" w:rsidTr="00DD53B4">
        <w:trPr>
          <w:jc w:val="center"/>
        </w:trPr>
        <w:tc>
          <w:tcPr>
            <w:tcW w:w="3249" w:type="dxa"/>
            <w:gridSpan w:val="2"/>
          </w:tcPr>
          <w:p w:rsidR="006B010F" w:rsidRDefault="00F76DE0" w:rsidP="00DD53B4">
            <w:pPr>
              <w:suppressLineNumbers/>
              <w:rPr>
                <w:rFonts w:ascii="Arial" w:hAnsi="Arial"/>
                <w:b/>
                <w:bCs/>
                <w:noProof w:val="0"/>
                <w:sz w:val="26"/>
                <w:szCs w:val="26"/>
              </w:rPr>
            </w:pPr>
            <w:sdt>
              <w:sdtPr>
                <w:rPr>
                  <w:rtl/>
                </w:rPr>
                <w:alias w:val="1184"/>
                <w:tag w:val="1184"/>
                <w:id w:val="-340621022"/>
                <w:text w:multiLine="1"/>
              </w:sdtPr>
              <w:sdtEndPr/>
              <w:sdtContent>
                <w:r w:rsidR="006B010F">
                  <w:rPr>
                    <w:rFonts w:ascii="Arial" w:hAnsi="Arial"/>
                    <w:b/>
                    <w:bCs/>
                    <w:noProof w:val="0"/>
                    <w:sz w:val="26"/>
                    <w:szCs w:val="26"/>
                    <w:rtl/>
                  </w:rPr>
                  <w:t>משיבים</w:t>
                </w:r>
              </w:sdtContent>
            </w:sdt>
          </w:p>
        </w:tc>
        <w:tc>
          <w:tcPr>
            <w:tcW w:w="5571" w:type="dxa"/>
          </w:tcPr>
          <w:p w:rsidR="006B010F" w:rsidRPr="00E54CD9" w:rsidRDefault="00F76DE0" w:rsidP="008528F2">
            <w:pPr>
              <w:suppressLineNumbers/>
              <w:rPr>
                <w:rFonts w:ascii="Arial" w:hAnsi="Arial"/>
                <w:b/>
                <w:bCs/>
                <w:noProof w:val="0"/>
                <w:sz w:val="26"/>
                <w:szCs w:val="26"/>
                <w:rtl/>
              </w:rPr>
            </w:pPr>
            <w:sdt>
              <w:sdtPr>
                <w:rPr>
                  <w:rtl/>
                </w:rPr>
                <w:alias w:val="1571"/>
                <w:tag w:val="1571"/>
                <w:id w:val="-1142962945"/>
                <w:text w:multiLine="1"/>
              </w:sdtPr>
              <w:sdtEndPr/>
              <w:sdtContent>
                <w:r w:rsidR="006B010F">
                  <w:rPr>
                    <w:rFonts w:ascii="Arial" w:hAnsi="Arial" w:hint="cs"/>
                    <w:b/>
                    <w:bCs/>
                    <w:noProof w:val="0"/>
                    <w:sz w:val="26"/>
                    <w:szCs w:val="26"/>
                    <w:rtl/>
                  </w:rPr>
                  <w:t>1</w:t>
                </w:r>
              </w:sdtContent>
            </w:sdt>
            <w:r w:rsidR="006B010F">
              <w:rPr>
                <w:rFonts w:ascii="Arial" w:hAnsi="Arial"/>
                <w:b/>
                <w:bCs/>
                <w:noProof w:val="0"/>
                <w:sz w:val="26"/>
                <w:szCs w:val="26"/>
                <w:rtl/>
              </w:rPr>
              <w:t>.</w:t>
            </w:r>
            <w:r w:rsidR="006B010F">
              <w:rPr>
                <w:rFonts w:ascii="Arial" w:hAnsi="Arial" w:hint="cs"/>
                <w:b/>
                <w:bCs/>
                <w:noProof w:val="0"/>
                <w:sz w:val="26"/>
                <w:szCs w:val="26"/>
                <w:rtl/>
              </w:rPr>
              <w:t xml:space="preserve"> </w:t>
            </w:r>
            <w:sdt>
              <w:sdtPr>
                <w:rPr>
                  <w:rtl/>
                </w:rPr>
                <w:alias w:val="1486"/>
                <w:tag w:val="1486"/>
                <w:id w:val="-1294288266"/>
                <w:text w:multiLine="1"/>
              </w:sdtPr>
              <w:sdtEndPr/>
              <w:sdtContent>
                <w:r w:rsidR="008528F2">
                  <w:rPr>
                    <w:rFonts w:ascii="Arial" w:hAnsi="Arial"/>
                    <w:b/>
                    <w:bCs/>
                    <w:noProof w:val="0"/>
                    <w:sz w:val="26"/>
                    <w:szCs w:val="26"/>
                    <w:rtl/>
                  </w:rPr>
                  <w:t>ת</w:t>
                </w:r>
                <w:r w:rsidR="008528F2">
                  <w:rPr>
                    <w:rFonts w:ascii="Arial" w:hAnsi="Arial" w:hint="cs"/>
                    <w:b/>
                    <w:bCs/>
                    <w:noProof w:val="0"/>
                    <w:sz w:val="26"/>
                    <w:szCs w:val="26"/>
                    <w:rtl/>
                  </w:rPr>
                  <w:t>.ק.</w:t>
                </w:r>
              </w:sdtContent>
            </w:sdt>
            <w:r w:rsidR="006B010F">
              <w:rPr>
                <w:rFonts w:hint="cs"/>
                <w:rtl/>
              </w:rPr>
              <w:t xml:space="preserve"> </w:t>
            </w:r>
            <w:sdt>
              <w:sdtPr>
                <w:rPr>
                  <w:rFonts w:ascii="Arial" w:hAnsi="Arial" w:hint="cs"/>
                  <w:b/>
                  <w:bCs/>
                  <w:noProof w:val="0"/>
                  <w:sz w:val="26"/>
                  <w:szCs w:val="26"/>
                  <w:rtl/>
                </w:rPr>
                <w:alias w:val="2317"/>
                <w:tag w:val="2317"/>
                <w:id w:val="-1413921448"/>
                <w:placeholder>
                  <w:docPart w:val="B1294A45DE634527BE3B768FD77A5C11"/>
                </w:placeholder>
                <w:text w:multiLine="1"/>
              </w:sdtPr>
              <w:sdtEndPr/>
              <w:sdtContent>
                <w:r w:rsidR="006B010F">
                  <w:rPr>
                    <w:rFonts w:ascii="Arial" w:hAnsi="Arial" w:hint="eastAsia"/>
                    <w:b/>
                    <w:bCs/>
                    <w:noProof w:val="0"/>
                    <w:sz w:val="26"/>
                    <w:szCs w:val="26"/>
                    <w:rtl/>
                  </w:rPr>
                  <w:t>ת"ז</w:t>
                </w:r>
              </w:sdtContent>
            </w:sdt>
            <w:r w:rsidR="006B010F" w:rsidRPr="00E54CD9">
              <w:rPr>
                <w:rFonts w:ascii="Arial" w:hAnsi="Arial" w:hint="cs"/>
                <w:b/>
                <w:bCs/>
                <w:noProof w:val="0"/>
                <w:sz w:val="26"/>
                <w:szCs w:val="26"/>
                <w:rtl/>
              </w:rPr>
              <w:t xml:space="preserve"> </w:t>
            </w:r>
            <w:r w:rsidR="008528F2">
              <w:rPr>
                <w:rFonts w:ascii="Arial" w:hAnsi="Arial" w:hint="cs"/>
                <w:b/>
                <w:bCs/>
                <w:noProof w:val="0"/>
                <w:sz w:val="26"/>
                <w:szCs w:val="26"/>
              </w:rPr>
              <w:t>XXX</w:t>
            </w:r>
          </w:p>
          <w:p w:rsidR="006B010F" w:rsidRPr="00E54CD9" w:rsidRDefault="00F76DE0" w:rsidP="00DD53B4">
            <w:pPr>
              <w:suppressLineNumbers/>
              <w:rPr>
                <w:rFonts w:ascii="Arial" w:hAnsi="Arial"/>
                <w:b/>
                <w:bCs/>
                <w:noProof w:val="0"/>
                <w:sz w:val="26"/>
                <w:szCs w:val="26"/>
                <w:rtl/>
              </w:rPr>
            </w:pPr>
            <w:sdt>
              <w:sdtPr>
                <w:rPr>
                  <w:rtl/>
                </w:rPr>
                <w:alias w:val="1571"/>
                <w:tag w:val="1571"/>
                <w:id w:val="157747041"/>
                <w:text w:multiLine="1"/>
              </w:sdtPr>
              <w:sdtEndPr/>
              <w:sdtContent>
                <w:r w:rsidR="006B010F">
                  <w:rPr>
                    <w:rFonts w:ascii="Arial" w:hAnsi="Arial" w:hint="cs"/>
                    <w:b/>
                    <w:bCs/>
                    <w:noProof w:val="0"/>
                    <w:sz w:val="26"/>
                    <w:szCs w:val="26"/>
                    <w:rtl/>
                  </w:rPr>
                  <w:t>2</w:t>
                </w:r>
              </w:sdtContent>
            </w:sdt>
            <w:r w:rsidR="006B010F">
              <w:rPr>
                <w:rFonts w:ascii="Arial" w:hAnsi="Arial"/>
                <w:b/>
                <w:bCs/>
                <w:noProof w:val="0"/>
                <w:sz w:val="26"/>
                <w:szCs w:val="26"/>
                <w:rtl/>
              </w:rPr>
              <w:t>.</w:t>
            </w:r>
            <w:r w:rsidR="006B010F">
              <w:rPr>
                <w:rFonts w:ascii="Arial" w:hAnsi="Arial" w:hint="cs"/>
                <w:b/>
                <w:bCs/>
                <w:noProof w:val="0"/>
                <w:sz w:val="26"/>
                <w:szCs w:val="26"/>
                <w:rtl/>
              </w:rPr>
              <w:t xml:space="preserve"> </w:t>
            </w:r>
            <w:sdt>
              <w:sdtPr>
                <w:rPr>
                  <w:rtl/>
                </w:rPr>
                <w:alias w:val="1486"/>
                <w:tag w:val="1486"/>
                <w:id w:val="-1669403410"/>
                <w:text w:multiLine="1"/>
              </w:sdtPr>
              <w:sdtEndPr/>
              <w:sdtContent>
                <w:r w:rsidR="006B010F">
                  <w:rPr>
                    <w:rFonts w:ascii="Arial" w:hAnsi="Arial"/>
                    <w:b/>
                    <w:bCs/>
                    <w:noProof w:val="0"/>
                    <w:sz w:val="26"/>
                    <w:szCs w:val="26"/>
                    <w:rtl/>
                  </w:rPr>
                  <w:t>משרד הרווחה – לשכה משפטית דרום</w:t>
                </w:r>
              </w:sdtContent>
            </w:sdt>
            <w:r w:rsidR="006B010F">
              <w:rPr>
                <w:rFonts w:hint="cs"/>
                <w:rtl/>
              </w:rPr>
              <w:t xml:space="preserve"> </w:t>
            </w:r>
            <w:sdt>
              <w:sdtPr>
                <w:rPr>
                  <w:rFonts w:ascii="Arial" w:hAnsi="Arial" w:hint="cs"/>
                  <w:b/>
                  <w:bCs/>
                  <w:noProof w:val="0"/>
                  <w:sz w:val="26"/>
                  <w:szCs w:val="26"/>
                  <w:rtl/>
                </w:rPr>
                <w:alias w:val="2317"/>
                <w:tag w:val="2317"/>
                <w:id w:val="-686207294"/>
                <w:placeholder>
                  <w:docPart w:val="B1294A45DE634527BE3B768FD77A5C11"/>
                </w:placeholder>
                <w:text w:multiLine="1"/>
              </w:sdtPr>
              <w:sdtEndPr/>
              <w:sdtContent>
                <w:r w:rsidR="006B010F">
                  <w:rPr>
                    <w:rFonts w:ascii="Arial" w:hAnsi="Arial" w:hint="eastAsia"/>
                    <w:b/>
                    <w:bCs/>
                    <w:noProof w:val="0"/>
                    <w:sz w:val="26"/>
                    <w:szCs w:val="26"/>
                    <w:rtl/>
                  </w:rPr>
                  <w:t>משרדי ממשלה</w:t>
                </w:r>
              </w:sdtContent>
            </w:sdt>
            <w:r w:rsidR="006B010F" w:rsidRPr="00E54CD9">
              <w:rPr>
                <w:rFonts w:ascii="Arial" w:hAnsi="Arial" w:hint="cs"/>
                <w:b/>
                <w:bCs/>
                <w:noProof w:val="0"/>
                <w:sz w:val="26"/>
                <w:szCs w:val="26"/>
                <w:rtl/>
              </w:rPr>
              <w:t xml:space="preserve"> </w:t>
            </w:r>
            <w:sdt>
              <w:sdtPr>
                <w:rPr>
                  <w:rFonts w:ascii="Arial" w:hAnsi="Arial" w:hint="cs"/>
                  <w:b/>
                  <w:bCs/>
                  <w:noProof w:val="0"/>
                  <w:sz w:val="26"/>
                  <w:szCs w:val="26"/>
                  <w:rtl/>
                </w:rPr>
                <w:alias w:val="2318"/>
                <w:tag w:val="2318"/>
                <w:id w:val="-1073814768"/>
                <w:lock w:val="contentLocked"/>
                <w:placeholder>
                  <w:docPart w:val="0063F877EAE44EF9BDBD1451AB4603DB"/>
                </w:placeholder>
                <w:text w:multiLine="1"/>
              </w:sdtPr>
              <w:sdtEndPr/>
              <w:sdtContent>
                <w:r w:rsidR="006B010F">
                  <w:rPr>
                    <w:rFonts w:ascii="Arial" w:hAnsi="Arial" w:hint="eastAsia"/>
                    <w:b/>
                    <w:bCs/>
                    <w:noProof w:val="0"/>
                    <w:sz w:val="26"/>
                    <w:szCs w:val="26"/>
                    <w:rtl/>
                  </w:rPr>
                  <w:t>570001922</w:t>
                </w:r>
              </w:sdtContent>
            </w:sdt>
          </w:p>
        </w:tc>
      </w:tr>
      <w:tr w:rsidR="006B010F" w:rsidTr="00DD53B4">
        <w:trPr>
          <w:jc w:val="center"/>
        </w:trPr>
        <w:tc>
          <w:tcPr>
            <w:tcW w:w="8820" w:type="dxa"/>
            <w:gridSpan w:val="3"/>
          </w:tcPr>
          <w:p w:rsidR="006B010F" w:rsidRPr="00996935" w:rsidRDefault="006B010F" w:rsidP="00DD53B4">
            <w:pPr>
              <w:suppressLineNumbers/>
            </w:pPr>
          </w:p>
          <w:p w:rsidR="006B010F" w:rsidRPr="00996935" w:rsidRDefault="006B010F" w:rsidP="00DD53B4">
            <w:pPr>
              <w:suppressLineNumbers/>
              <w:rPr>
                <w:rtl/>
              </w:rPr>
            </w:pPr>
          </w:p>
          <w:p w:rsidR="006B010F" w:rsidRPr="00996935" w:rsidRDefault="006B010F" w:rsidP="00DD53B4">
            <w:pPr>
              <w:suppressLineNumbers/>
              <w:rPr>
                <w:rtl/>
              </w:rPr>
            </w:pPr>
          </w:p>
        </w:tc>
      </w:tr>
      <w:tr w:rsidR="006B010F" w:rsidTr="00DD53B4">
        <w:trPr>
          <w:jc w:val="center"/>
        </w:trPr>
        <w:tc>
          <w:tcPr>
            <w:tcW w:w="3249" w:type="dxa"/>
            <w:gridSpan w:val="2"/>
          </w:tcPr>
          <w:p w:rsidR="006B010F" w:rsidRDefault="006B010F" w:rsidP="00DD53B4">
            <w:pPr>
              <w:rPr>
                <w:rFonts w:ascii="David" w:eastAsia="David" w:hAnsi="David"/>
                <w:noProof w:val="0"/>
              </w:rPr>
            </w:pPr>
          </w:p>
        </w:tc>
        <w:tc>
          <w:tcPr>
            <w:tcW w:w="5571" w:type="dxa"/>
          </w:tcPr>
          <w:p w:rsidR="006B010F" w:rsidRDefault="006B010F" w:rsidP="00DD53B4">
            <w:pPr>
              <w:rPr>
                <w:b/>
                <w:bCs/>
                <w:sz w:val="26"/>
                <w:szCs w:val="26"/>
              </w:rPr>
            </w:pPr>
          </w:p>
        </w:tc>
      </w:tr>
      <w:tr w:rsidR="006B010F" w:rsidTr="00DD53B4">
        <w:trPr>
          <w:jc w:val="center"/>
        </w:trPr>
        <w:tc>
          <w:tcPr>
            <w:tcW w:w="8820" w:type="dxa"/>
            <w:gridSpan w:val="3"/>
          </w:tcPr>
          <w:p w:rsidR="006B010F" w:rsidRDefault="006B010F" w:rsidP="008528F2">
            <w:pPr>
              <w:suppressLineNumbers/>
              <w:rPr>
                <w:rFonts w:ascii="Arial" w:hAnsi="Arial"/>
                <w:b/>
                <w:bCs/>
                <w:noProof w:val="0"/>
                <w:sz w:val="26"/>
                <w:szCs w:val="26"/>
                <w:rtl/>
              </w:rPr>
            </w:pPr>
            <w:r w:rsidRPr="00CD608F">
              <w:rPr>
                <w:b/>
                <w:bCs/>
                <w:rtl/>
              </w:rPr>
              <w:t xml:space="preserve"> </w:t>
            </w:r>
            <w:r w:rsidRPr="00CD608F">
              <w:rPr>
                <w:rFonts w:hint="cs"/>
                <w:b/>
                <w:bCs/>
                <w:sz w:val="26"/>
                <w:szCs w:val="26"/>
                <w:rtl/>
              </w:rPr>
              <w:t xml:space="preserve">בעניין </w:t>
            </w:r>
            <w:r>
              <w:rPr>
                <w:rFonts w:hint="cs"/>
                <w:b/>
                <w:bCs/>
                <w:sz w:val="26"/>
                <w:szCs w:val="26"/>
                <w:rtl/>
              </w:rPr>
              <w:t xml:space="preserve">: הגב' </w:t>
            </w:r>
            <w:r w:rsidRPr="00CD608F">
              <w:rPr>
                <w:b/>
                <w:bCs/>
                <w:sz w:val="26"/>
                <w:szCs w:val="26"/>
                <w:rtl/>
              </w:rPr>
              <w:t xml:space="preserve"> </w:t>
            </w:r>
            <w:sdt>
              <w:sdtPr>
                <w:rPr>
                  <w:rFonts w:hint="cs"/>
                  <w:b/>
                  <w:bCs/>
                  <w:sz w:val="26"/>
                  <w:szCs w:val="26"/>
                  <w:rtl/>
                </w:rPr>
                <w:alias w:val="2878"/>
                <w:tag w:val="2878"/>
                <w:id w:val="1597057908"/>
                <w:placeholder>
                  <w:docPart w:val="D88ACF6D498A42548C7BEE9549CF4008"/>
                </w:placeholder>
                <w:text w:multiLine="1"/>
              </w:sdtPr>
              <w:sdtEndPr/>
              <w:sdtContent>
                <w:r w:rsidR="008528F2">
                  <w:rPr>
                    <w:rFonts w:hint="cs"/>
                    <w:b/>
                    <w:bCs/>
                    <w:sz w:val="26"/>
                    <w:szCs w:val="26"/>
                    <w:rtl/>
                  </w:rPr>
                  <w:t>ת.ק.</w:t>
                </w:r>
              </w:sdtContent>
            </w:sdt>
            <w:r w:rsidRPr="00CD608F">
              <w:rPr>
                <w:rFonts w:hint="cs"/>
                <w:b/>
                <w:bCs/>
                <w:sz w:val="26"/>
                <w:szCs w:val="26"/>
                <w:rtl/>
              </w:rPr>
              <w:t xml:space="preserve">, </w:t>
            </w:r>
            <w:sdt>
              <w:sdtPr>
                <w:rPr>
                  <w:rFonts w:hint="cs"/>
                  <w:b/>
                  <w:bCs/>
                  <w:sz w:val="26"/>
                  <w:szCs w:val="26"/>
                  <w:rtl/>
                </w:rPr>
                <w:alias w:val="2876"/>
                <w:tag w:val="2876"/>
                <w:id w:val="823704220"/>
                <w:placeholder>
                  <w:docPart w:val="885F18D317D246449697DBED981AFCE2"/>
                </w:placeholder>
                <w:text w:multiLine="1"/>
              </w:sdtPr>
              <w:sdtEndPr/>
              <w:sdtContent>
                <w:r>
                  <w:rPr>
                    <w:rFonts w:hint="eastAsia"/>
                    <w:b/>
                    <w:bCs/>
                    <w:sz w:val="26"/>
                    <w:szCs w:val="26"/>
                    <w:rtl/>
                  </w:rPr>
                  <w:t>ת"ז</w:t>
                </w:r>
              </w:sdtContent>
            </w:sdt>
            <w:r w:rsidRPr="00CD608F">
              <w:rPr>
                <w:b/>
                <w:bCs/>
                <w:sz w:val="26"/>
                <w:szCs w:val="26"/>
                <w:rtl/>
              </w:rPr>
              <w:t xml:space="preserve"> </w:t>
            </w:r>
            <w:sdt>
              <w:sdtPr>
                <w:rPr>
                  <w:b/>
                  <w:bCs/>
                  <w:sz w:val="26"/>
                  <w:szCs w:val="26"/>
                  <w:rtl/>
                </w:rPr>
                <w:alias w:val="2877"/>
                <w:tag w:val="2877"/>
                <w:id w:val="-2062317060"/>
                <w:placeholder>
                  <w:docPart w:val="F8E4CA4A3CC94E0CB85E0D9C6352B022"/>
                </w:placeholder>
                <w:text w:multiLine="1"/>
              </w:sdtPr>
              <w:sdtEndPr/>
              <w:sdtContent>
                <w:r w:rsidR="008528F2">
                  <w:rPr>
                    <w:rFonts w:hint="cs"/>
                    <w:b/>
                    <w:bCs/>
                    <w:sz w:val="26"/>
                    <w:szCs w:val="26"/>
                  </w:rPr>
                  <w:t>XXX</w:t>
                </w:r>
                <w:r w:rsidR="008528F2">
                  <w:rPr>
                    <w:rFonts w:hint="cs"/>
                    <w:b/>
                    <w:bCs/>
                    <w:sz w:val="26"/>
                    <w:szCs w:val="26"/>
                    <w:rtl/>
                  </w:rPr>
                  <w:t xml:space="preserve"> (להלן: "הגב' ק'</w:t>
                </w:r>
                <w:r>
                  <w:rPr>
                    <w:rFonts w:hint="cs"/>
                    <w:b/>
                    <w:bCs/>
                    <w:sz w:val="26"/>
                    <w:szCs w:val="26"/>
                    <w:rtl/>
                  </w:rPr>
                  <w:t>")</w:t>
                </w:r>
              </w:sdtContent>
            </w:sdt>
          </w:p>
        </w:tc>
      </w:tr>
    </w:tbl>
    <w:p w:rsidR="006B010F" w:rsidRDefault="006B010F" w:rsidP="006B010F">
      <w:pPr>
        <w:suppressLineNumbers/>
        <w:rPr>
          <w:rtl/>
        </w:rPr>
      </w:pPr>
      <w:r>
        <w:rPr>
          <w:rFonts w:hint="cs"/>
          <w:rtl/>
        </w:rPr>
        <w:t xml:space="preserve">               ע"י האפוטרופא לדין עוה"ד טליה גיגי</w:t>
      </w:r>
    </w:p>
    <w:p w:rsidR="006B010F" w:rsidRDefault="006B010F" w:rsidP="006B010F">
      <w:pPr>
        <w:suppressLineNumbers/>
        <w:rPr>
          <w:rtl/>
        </w:rPr>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B010F" w:rsidRPr="00DE1E7D" w:rsidTr="00DD53B4">
        <w:trPr>
          <w:jc w:val="center"/>
        </w:trPr>
        <w:tc>
          <w:tcPr>
            <w:tcW w:w="8820" w:type="dxa"/>
          </w:tcPr>
          <w:p w:rsidR="006B010F" w:rsidRDefault="006B010F" w:rsidP="00DD53B4">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6B010F" w:rsidRPr="00D44968" w:rsidRDefault="006B010F" w:rsidP="00DD53B4">
            <w:pPr>
              <w:bidi w:val="0"/>
              <w:jc w:val="center"/>
              <w:rPr>
                <w:rFonts w:ascii="Arial" w:hAnsi="Arial"/>
                <w:b/>
                <w:bCs/>
                <w:noProof w:val="0"/>
                <w:sz w:val="28"/>
                <w:szCs w:val="28"/>
                <w:u w:val="single"/>
              </w:rPr>
            </w:pPr>
          </w:p>
        </w:tc>
      </w:tr>
    </w:tbl>
    <w:p w:rsidR="006B010F" w:rsidRDefault="006B010F" w:rsidP="006B010F">
      <w:pPr>
        <w:spacing w:line="360" w:lineRule="auto"/>
        <w:jc w:val="both"/>
        <w:rPr>
          <w:rFonts w:ascii="Arial" w:hAnsi="Arial"/>
          <w:noProof w:val="0"/>
          <w:rtl/>
        </w:rPr>
      </w:pPr>
      <w:bookmarkStart w:id="1" w:name="NGCSBookmark"/>
      <w:bookmarkEnd w:id="1"/>
      <w:r>
        <w:rPr>
          <w:rFonts w:ascii="Arial" w:hAnsi="Arial" w:hint="cs"/>
          <w:noProof w:val="0"/>
          <w:rtl/>
        </w:rPr>
        <w:t>לפניי בקשת המבקש, המשמש כאפוטרופו</w:t>
      </w:r>
      <w:r w:rsidR="008528F2">
        <w:rPr>
          <w:rFonts w:ascii="Arial" w:hAnsi="Arial" w:hint="cs"/>
          <w:noProof w:val="0"/>
          <w:rtl/>
        </w:rPr>
        <w:t>ס על כלל ענייניה של הגב' ק'</w:t>
      </w:r>
      <w:r>
        <w:rPr>
          <w:rFonts w:ascii="Arial" w:hAnsi="Arial" w:hint="cs"/>
          <w:noProof w:val="0"/>
          <w:rtl/>
        </w:rPr>
        <w:t xml:space="preserve">, למתן אישור לביצוע פרוצדורה רפואית של כריתת רחם בעקבות גילוי סרטן ברירית הרחם. </w:t>
      </w:r>
    </w:p>
    <w:p w:rsidR="006B010F" w:rsidRDefault="006B010F" w:rsidP="006B010F">
      <w:pPr>
        <w:spacing w:line="360" w:lineRule="auto"/>
        <w:jc w:val="both"/>
        <w:rPr>
          <w:rFonts w:ascii="Arial" w:hAnsi="Arial"/>
          <w:noProof w:val="0"/>
          <w:rtl/>
        </w:rPr>
      </w:pPr>
    </w:p>
    <w:p w:rsidR="006B010F" w:rsidRDefault="006B010F" w:rsidP="006B010F">
      <w:pPr>
        <w:spacing w:line="360" w:lineRule="auto"/>
        <w:jc w:val="both"/>
        <w:rPr>
          <w:rFonts w:ascii="Arial" w:hAnsi="Arial"/>
          <w:noProof w:val="0"/>
          <w:rtl/>
        </w:rPr>
      </w:pPr>
      <w:r>
        <w:rPr>
          <w:rFonts w:ascii="Arial" w:hAnsi="Arial" w:hint="cs"/>
          <w:noProof w:val="0"/>
          <w:rtl/>
        </w:rPr>
        <w:t>לצורך בחינת הב</w:t>
      </w:r>
      <w:r w:rsidR="008528F2">
        <w:rPr>
          <w:rFonts w:ascii="Arial" w:hAnsi="Arial" w:hint="cs"/>
          <w:noProof w:val="0"/>
          <w:rtl/>
        </w:rPr>
        <w:t>קשה מיניתי לגב' ק'</w:t>
      </w:r>
      <w:r>
        <w:rPr>
          <w:rFonts w:ascii="Arial" w:hAnsi="Arial" w:hint="cs"/>
          <w:noProof w:val="0"/>
          <w:rtl/>
        </w:rPr>
        <w:t xml:space="preserve"> אפוטרופוס לדין מטעם הלשכה לסיוע משפטי. </w:t>
      </w:r>
    </w:p>
    <w:p w:rsidR="006B010F" w:rsidRDefault="006B010F" w:rsidP="006B010F">
      <w:pPr>
        <w:spacing w:line="360" w:lineRule="auto"/>
        <w:jc w:val="both"/>
        <w:rPr>
          <w:rFonts w:ascii="Arial" w:hAnsi="Arial"/>
          <w:noProof w:val="0"/>
          <w:rtl/>
        </w:rPr>
      </w:pPr>
    </w:p>
    <w:p w:rsidR="006B010F" w:rsidRDefault="008528F2" w:rsidP="006B010F">
      <w:pPr>
        <w:pStyle w:val="ac"/>
        <w:numPr>
          <w:ilvl w:val="0"/>
          <w:numId w:val="5"/>
        </w:numPr>
        <w:spacing w:line="360" w:lineRule="auto"/>
        <w:jc w:val="both"/>
        <w:rPr>
          <w:rFonts w:ascii="Arial" w:hAnsi="Arial"/>
          <w:noProof w:val="0"/>
        </w:rPr>
      </w:pPr>
      <w:r>
        <w:rPr>
          <w:rFonts w:ascii="Arial" w:hAnsi="Arial" w:hint="cs"/>
          <w:noProof w:val="0"/>
          <w:rtl/>
        </w:rPr>
        <w:t>הגב' ק'</w:t>
      </w:r>
      <w:r w:rsidR="006B010F">
        <w:rPr>
          <w:rFonts w:ascii="Arial" w:hAnsi="Arial" w:hint="cs"/>
          <w:noProof w:val="0"/>
          <w:rtl/>
        </w:rPr>
        <w:t xml:space="preserve"> ילידת שנת 1948, אלמנה ללא עורף משפחתי. </w:t>
      </w:r>
    </w:p>
    <w:p w:rsidR="006B010F" w:rsidRDefault="006B010F" w:rsidP="006B010F">
      <w:pPr>
        <w:pStyle w:val="ac"/>
        <w:spacing w:line="360" w:lineRule="auto"/>
        <w:ind w:left="360"/>
        <w:jc w:val="both"/>
        <w:rPr>
          <w:rFonts w:ascii="Arial" w:hAnsi="Arial"/>
          <w:noProof w:val="0"/>
        </w:rPr>
      </w:pPr>
    </w:p>
    <w:p w:rsidR="006B010F" w:rsidRDefault="006B010F" w:rsidP="006B010F">
      <w:pPr>
        <w:pStyle w:val="ac"/>
        <w:numPr>
          <w:ilvl w:val="0"/>
          <w:numId w:val="5"/>
        </w:numPr>
        <w:spacing w:line="360" w:lineRule="auto"/>
        <w:jc w:val="both"/>
        <w:rPr>
          <w:rFonts w:ascii="Arial" w:hAnsi="Arial"/>
          <w:noProof w:val="0"/>
        </w:rPr>
      </w:pPr>
      <w:r>
        <w:rPr>
          <w:rFonts w:ascii="Arial" w:hAnsi="Arial" w:hint="cs"/>
          <w:noProof w:val="0"/>
          <w:rtl/>
        </w:rPr>
        <w:t>בצו מינוי מיום 29.7.21 (בא"פ 61186-07-21)  מונה המבקש כאפוטרופוס של קבע על כלל ענייניה של הגב</w:t>
      </w:r>
      <w:r w:rsidR="008528F2">
        <w:rPr>
          <w:rFonts w:ascii="Arial" w:hAnsi="Arial" w:hint="cs"/>
          <w:noProof w:val="0"/>
          <w:rtl/>
        </w:rPr>
        <w:t xml:space="preserve">' ק' </w:t>
      </w:r>
      <w:r>
        <w:rPr>
          <w:rFonts w:ascii="Arial" w:hAnsi="Arial" w:hint="cs"/>
          <w:noProof w:val="0"/>
          <w:rtl/>
        </w:rPr>
        <w:t>ובהחלטה מיום 8.6.22, לאחר קיו</w:t>
      </w:r>
      <w:r w:rsidR="008528F2">
        <w:rPr>
          <w:rFonts w:ascii="Arial" w:hAnsi="Arial" w:hint="cs"/>
          <w:noProof w:val="0"/>
          <w:rtl/>
        </w:rPr>
        <w:t>ם דיון שבו גם נשמעה הגב' ק'</w:t>
      </w:r>
      <w:r>
        <w:rPr>
          <w:rFonts w:ascii="Arial" w:hAnsi="Arial" w:hint="cs"/>
          <w:noProof w:val="0"/>
          <w:rtl/>
        </w:rPr>
        <w:t xml:space="preserve">, אישרתי שילובה במחלקת תשושי נפש בבית האבות </w:t>
      </w:r>
      <w:r w:rsidR="008528F2">
        <w:rPr>
          <w:rFonts w:ascii="Arial" w:hAnsi="Arial" w:hint="cs"/>
          <w:noProof w:val="0"/>
        </w:rPr>
        <w:t>XXX</w:t>
      </w:r>
      <w:r w:rsidR="008528F2">
        <w:rPr>
          <w:rFonts w:ascii="Arial" w:hAnsi="Arial" w:hint="cs"/>
          <w:noProof w:val="0"/>
          <w:rtl/>
        </w:rPr>
        <w:t xml:space="preserve"> ב </w:t>
      </w:r>
      <w:r w:rsidR="008528F2">
        <w:rPr>
          <w:rFonts w:ascii="Arial" w:hAnsi="Arial" w:hint="cs"/>
          <w:noProof w:val="0"/>
        </w:rPr>
        <w:t>XXX</w:t>
      </w:r>
      <w:r>
        <w:rPr>
          <w:rFonts w:ascii="Arial" w:hAnsi="Arial" w:hint="cs"/>
          <w:noProof w:val="0"/>
          <w:rtl/>
        </w:rPr>
        <w:t xml:space="preserve">. </w:t>
      </w:r>
    </w:p>
    <w:p w:rsidR="006B010F" w:rsidRPr="004C239F" w:rsidRDefault="006B010F" w:rsidP="006B010F">
      <w:pPr>
        <w:spacing w:line="360" w:lineRule="auto"/>
        <w:jc w:val="both"/>
        <w:rPr>
          <w:rFonts w:ascii="Arial" w:hAnsi="Arial"/>
          <w:noProof w:val="0"/>
        </w:rPr>
      </w:pPr>
    </w:p>
    <w:p w:rsidR="006B010F" w:rsidRDefault="006B010F" w:rsidP="006B010F">
      <w:pPr>
        <w:pStyle w:val="ac"/>
        <w:numPr>
          <w:ilvl w:val="0"/>
          <w:numId w:val="5"/>
        </w:numPr>
        <w:spacing w:line="360" w:lineRule="auto"/>
        <w:jc w:val="both"/>
        <w:rPr>
          <w:rFonts w:ascii="Arial" w:hAnsi="Arial"/>
          <w:noProof w:val="0"/>
        </w:rPr>
      </w:pPr>
      <w:r>
        <w:rPr>
          <w:rFonts w:ascii="Arial" w:hAnsi="Arial" w:hint="cs"/>
          <w:noProof w:val="0"/>
          <w:rtl/>
        </w:rPr>
        <w:t>תואר בבקשה, כי בראשית ח</w:t>
      </w:r>
      <w:r w:rsidR="008528F2">
        <w:rPr>
          <w:rFonts w:ascii="Arial" w:hAnsi="Arial" w:hint="cs"/>
          <w:noProof w:val="0"/>
          <w:rtl/>
        </w:rPr>
        <w:t xml:space="preserve">ודש מרץ 2023 נבדקה הגב' ק' </w:t>
      </w:r>
      <w:r>
        <w:rPr>
          <w:rFonts w:ascii="Arial" w:hAnsi="Arial" w:hint="cs"/>
          <w:noProof w:val="0"/>
          <w:rtl/>
        </w:rPr>
        <w:t>ע"י רופאת בית האבות לאחר שהתקבל דיווח על ממצא של דימום מרחמה. על פי תעודת רופא מיום 16.3.23 ממחלקת נשים בבית החולים קפלן צוין כי נדרש ניתוח לכריתת רחם בשל גילוי סרטן רירית הרחם (</w:t>
      </w:r>
      <w:r>
        <w:rPr>
          <w:rFonts w:ascii="Arial" w:hAnsi="Arial" w:hint="cs"/>
          <w:noProof w:val="0"/>
        </w:rPr>
        <w:t>G</w:t>
      </w:r>
      <w:r>
        <w:rPr>
          <w:rFonts w:ascii="Arial" w:hAnsi="Arial"/>
          <w:noProof w:val="0"/>
        </w:rPr>
        <w:t>rade 2</w:t>
      </w:r>
      <w:r>
        <w:rPr>
          <w:rFonts w:ascii="Arial" w:hAnsi="Arial" w:hint="cs"/>
          <w:noProof w:val="0"/>
          <w:rtl/>
        </w:rPr>
        <w:t>).</w:t>
      </w:r>
    </w:p>
    <w:p w:rsidR="006B010F" w:rsidRPr="004C239F" w:rsidRDefault="006B010F" w:rsidP="006B010F">
      <w:pPr>
        <w:pStyle w:val="ac"/>
        <w:rPr>
          <w:rFonts w:ascii="Arial" w:hAnsi="Arial"/>
          <w:noProof w:val="0"/>
          <w:rtl/>
        </w:rPr>
      </w:pPr>
    </w:p>
    <w:p w:rsidR="006B010F" w:rsidRDefault="006B010F" w:rsidP="006B010F">
      <w:pPr>
        <w:pStyle w:val="ac"/>
        <w:spacing w:line="360" w:lineRule="auto"/>
        <w:ind w:left="360"/>
        <w:jc w:val="both"/>
        <w:rPr>
          <w:rFonts w:ascii="Arial" w:hAnsi="Arial"/>
          <w:noProof w:val="0"/>
        </w:rPr>
      </w:pPr>
      <w:r>
        <w:rPr>
          <w:rFonts w:ascii="Arial" w:hAnsi="Arial" w:hint="cs"/>
          <w:noProof w:val="0"/>
          <w:rtl/>
        </w:rPr>
        <w:lastRenderedPageBreak/>
        <w:t xml:space="preserve"> </w:t>
      </w:r>
    </w:p>
    <w:p w:rsidR="006B010F" w:rsidRDefault="006B010F" w:rsidP="006B010F">
      <w:pPr>
        <w:pStyle w:val="ac"/>
        <w:numPr>
          <w:ilvl w:val="0"/>
          <w:numId w:val="5"/>
        </w:numPr>
        <w:spacing w:line="360" w:lineRule="auto"/>
        <w:jc w:val="both"/>
        <w:rPr>
          <w:rFonts w:ascii="Arial" w:hAnsi="Arial"/>
          <w:noProof w:val="0"/>
        </w:rPr>
      </w:pPr>
      <w:r>
        <w:rPr>
          <w:rFonts w:ascii="Arial" w:hAnsi="Arial" w:hint="cs"/>
          <w:noProof w:val="0"/>
          <w:rtl/>
        </w:rPr>
        <w:t>על פי תעודת רופא נוספת מיום 27.3.23 אי ביצוע הניתוח יוביל חלילה למותה של הג</w:t>
      </w:r>
      <w:r w:rsidR="008528F2">
        <w:rPr>
          <w:rFonts w:ascii="Arial" w:hAnsi="Arial" w:hint="cs"/>
          <w:noProof w:val="0"/>
          <w:rtl/>
        </w:rPr>
        <w:t>ב' ק'</w:t>
      </w:r>
      <w:r>
        <w:rPr>
          <w:rFonts w:ascii="Arial" w:hAnsi="Arial" w:hint="cs"/>
          <w:noProof w:val="0"/>
          <w:rtl/>
        </w:rPr>
        <w:t xml:space="preserve">  כאשר מנגד סיכונים אפשריים כתוצאה מביצוע הניתוח הם דימום, זיהום ופגיעה באיברים סמוכים  - סיבוכים שניתנים לתיקון מיידי.</w:t>
      </w:r>
    </w:p>
    <w:p w:rsidR="006B010F" w:rsidRDefault="006B010F" w:rsidP="006B010F">
      <w:pPr>
        <w:pStyle w:val="ac"/>
        <w:spacing w:line="360" w:lineRule="auto"/>
        <w:ind w:left="360"/>
        <w:jc w:val="both"/>
        <w:rPr>
          <w:rFonts w:ascii="Arial" w:hAnsi="Arial"/>
          <w:noProof w:val="0"/>
        </w:rPr>
      </w:pPr>
    </w:p>
    <w:p w:rsidR="006B010F" w:rsidRDefault="006B010F" w:rsidP="006B010F">
      <w:pPr>
        <w:pStyle w:val="ac"/>
        <w:numPr>
          <w:ilvl w:val="0"/>
          <w:numId w:val="5"/>
        </w:numPr>
        <w:spacing w:line="360" w:lineRule="auto"/>
        <w:jc w:val="both"/>
        <w:rPr>
          <w:rFonts w:ascii="Arial" w:hAnsi="Arial"/>
          <w:noProof w:val="0"/>
        </w:rPr>
      </w:pPr>
      <w:r>
        <w:rPr>
          <w:rFonts w:ascii="Arial" w:hAnsi="Arial" w:hint="cs"/>
          <w:noProof w:val="0"/>
          <w:rtl/>
        </w:rPr>
        <w:t>בעמדתה הכתובה של האפוטרופא לדי</w:t>
      </w:r>
      <w:r w:rsidR="008528F2">
        <w:rPr>
          <w:rFonts w:ascii="Arial" w:hAnsi="Arial" w:hint="cs"/>
          <w:noProof w:val="0"/>
          <w:rtl/>
        </w:rPr>
        <w:t>ן הובאה התנגדותה של הגב' ק'</w:t>
      </w:r>
      <w:r>
        <w:rPr>
          <w:rFonts w:ascii="Arial" w:hAnsi="Arial" w:hint="cs"/>
          <w:noProof w:val="0"/>
          <w:rtl/>
        </w:rPr>
        <w:t xml:space="preserve"> לביצוע הניתוח  עת לעמדתה אין שום ממצא המגלה בעיה רפואית. </w:t>
      </w:r>
    </w:p>
    <w:p w:rsidR="006B010F" w:rsidRPr="004C239F" w:rsidRDefault="006B010F" w:rsidP="006B010F">
      <w:pPr>
        <w:spacing w:line="360" w:lineRule="auto"/>
        <w:jc w:val="both"/>
        <w:rPr>
          <w:rFonts w:ascii="Arial" w:hAnsi="Arial"/>
          <w:noProof w:val="0"/>
        </w:rPr>
      </w:pPr>
    </w:p>
    <w:p w:rsidR="006B010F" w:rsidRDefault="006B010F" w:rsidP="006B010F">
      <w:pPr>
        <w:pStyle w:val="ac"/>
        <w:numPr>
          <w:ilvl w:val="0"/>
          <w:numId w:val="5"/>
        </w:numPr>
        <w:spacing w:line="360" w:lineRule="auto"/>
        <w:jc w:val="both"/>
        <w:rPr>
          <w:rFonts w:ascii="Arial" w:hAnsi="Arial"/>
          <w:noProof w:val="0"/>
        </w:rPr>
      </w:pPr>
      <w:r>
        <w:rPr>
          <w:rFonts w:ascii="Arial" w:hAnsi="Arial" w:hint="cs"/>
          <w:noProof w:val="0"/>
          <w:rtl/>
        </w:rPr>
        <w:t>ביום 30.3.23 צורפ</w:t>
      </w:r>
      <w:r w:rsidR="008528F2">
        <w:rPr>
          <w:rFonts w:ascii="Arial" w:hAnsi="Arial" w:hint="cs"/>
          <w:noProof w:val="0"/>
          <w:rtl/>
        </w:rPr>
        <w:t xml:space="preserve">ה הערכה תפקודית של הגב' ק' </w:t>
      </w:r>
      <w:r>
        <w:rPr>
          <w:rFonts w:ascii="Arial" w:hAnsi="Arial" w:hint="cs"/>
          <w:noProof w:val="0"/>
          <w:rtl/>
        </w:rPr>
        <w:t>במחלקת תשושי נ</w:t>
      </w:r>
      <w:r w:rsidR="008528F2">
        <w:rPr>
          <w:rFonts w:ascii="Arial" w:hAnsi="Arial" w:hint="cs"/>
          <w:noProof w:val="0"/>
          <w:rtl/>
        </w:rPr>
        <w:t xml:space="preserve">פש בבית האבות לפיו הגב' ק' </w:t>
      </w:r>
      <w:r>
        <w:rPr>
          <w:rFonts w:ascii="Arial" w:hAnsi="Arial" w:hint="cs"/>
          <w:noProof w:val="0"/>
          <w:rtl/>
        </w:rPr>
        <w:t>מקבלת טיפול הרגעתי; לא מתמצאת במקום ובזמן ולא מדברת לעניין ולצד זה אקטיבית וחברתית.</w:t>
      </w:r>
    </w:p>
    <w:p w:rsidR="006B010F" w:rsidRDefault="006B010F" w:rsidP="006B010F">
      <w:pPr>
        <w:pStyle w:val="ac"/>
        <w:spacing w:line="360" w:lineRule="auto"/>
        <w:ind w:left="360"/>
        <w:jc w:val="both"/>
        <w:rPr>
          <w:rFonts w:ascii="Arial" w:hAnsi="Arial"/>
          <w:noProof w:val="0"/>
        </w:rPr>
      </w:pPr>
    </w:p>
    <w:p w:rsidR="006B010F" w:rsidRDefault="006B010F" w:rsidP="006B010F">
      <w:pPr>
        <w:pStyle w:val="ac"/>
        <w:numPr>
          <w:ilvl w:val="0"/>
          <w:numId w:val="5"/>
        </w:numPr>
        <w:spacing w:line="360" w:lineRule="auto"/>
        <w:jc w:val="both"/>
        <w:rPr>
          <w:rFonts w:ascii="Arial" w:hAnsi="Arial"/>
          <w:noProof w:val="0"/>
        </w:rPr>
      </w:pPr>
      <w:r>
        <w:rPr>
          <w:rFonts w:ascii="Arial" w:hAnsi="Arial" w:hint="cs"/>
          <w:noProof w:val="0"/>
          <w:rtl/>
        </w:rPr>
        <w:t>דיון התקיים היום במעמד נציג המבקש; ב"כ היועמ"ש והאפוטרופא לדין. במהלך הדיון הו</w:t>
      </w:r>
      <w:r w:rsidR="008528F2">
        <w:rPr>
          <w:rFonts w:ascii="Arial" w:hAnsi="Arial" w:hint="cs"/>
          <w:noProof w:val="0"/>
          <w:rtl/>
        </w:rPr>
        <w:t>גש מסמך רופאת המוסד ד"ר א.פ.  לפיו מומלץ שהגב' ק'</w:t>
      </w:r>
      <w:r>
        <w:rPr>
          <w:rFonts w:ascii="Arial" w:hAnsi="Arial" w:hint="cs"/>
          <w:noProof w:val="0"/>
          <w:rtl/>
        </w:rPr>
        <w:t xml:space="preserve"> לא תתייצב לדיון בשל מצבה וכפועל יוצא בחרה המבקשת שלא להביאה לדיון. </w:t>
      </w:r>
    </w:p>
    <w:p w:rsidR="006B010F" w:rsidRDefault="006B010F" w:rsidP="006B010F">
      <w:pPr>
        <w:rPr>
          <w:rFonts w:ascii="Arial" w:hAnsi="Arial"/>
          <w:noProof w:val="0"/>
          <w:rtl/>
        </w:rPr>
      </w:pPr>
      <w:r>
        <w:rPr>
          <w:rFonts w:ascii="Arial" w:hAnsi="Arial" w:hint="cs"/>
          <w:noProof w:val="0"/>
          <w:rtl/>
        </w:rPr>
        <w:t xml:space="preserve"> </w:t>
      </w:r>
    </w:p>
    <w:p w:rsidR="006B010F" w:rsidRDefault="006B010F" w:rsidP="006B010F">
      <w:pPr>
        <w:spacing w:line="360" w:lineRule="auto"/>
        <w:ind w:left="360"/>
        <w:jc w:val="both"/>
        <w:rPr>
          <w:rFonts w:ascii="Arial" w:hAnsi="Arial"/>
          <w:noProof w:val="0"/>
          <w:rtl/>
        </w:rPr>
      </w:pPr>
      <w:r>
        <w:rPr>
          <w:rFonts w:ascii="Arial" w:hAnsi="Arial" w:hint="cs"/>
          <w:noProof w:val="0"/>
          <w:rtl/>
        </w:rPr>
        <w:t>למעשה, קיימת תמימות דעים בקרב הגורמים שנכחו בדיון בדבר נחיצות ביצוע הנית</w:t>
      </w:r>
      <w:r w:rsidR="008528F2">
        <w:rPr>
          <w:rFonts w:ascii="Arial" w:hAnsi="Arial" w:hint="cs"/>
          <w:noProof w:val="0"/>
          <w:rtl/>
        </w:rPr>
        <w:t>וח לשם הצלת חייה של הגב' ק'</w:t>
      </w:r>
      <w:r>
        <w:rPr>
          <w:rFonts w:ascii="Arial" w:hAnsi="Arial" w:hint="cs"/>
          <w:noProof w:val="0"/>
          <w:rtl/>
        </w:rPr>
        <w:t xml:space="preserve"> והדיון התמצה בשאלת אפשרות קבלת עמדתה</w:t>
      </w:r>
      <w:r w:rsidR="008528F2">
        <w:rPr>
          <w:rFonts w:ascii="Arial" w:hAnsi="Arial" w:hint="cs"/>
          <w:noProof w:val="0"/>
          <w:rtl/>
        </w:rPr>
        <w:t xml:space="preserve"> של הגב' ק'</w:t>
      </w:r>
      <w:r>
        <w:rPr>
          <w:rFonts w:ascii="Arial" w:hAnsi="Arial" w:hint="cs"/>
          <w:noProof w:val="0"/>
          <w:rtl/>
        </w:rPr>
        <w:t xml:space="preserve"> לביצועו.</w:t>
      </w:r>
    </w:p>
    <w:p w:rsidR="006B010F" w:rsidRPr="009C7C6D" w:rsidRDefault="006B010F" w:rsidP="006B010F">
      <w:pPr>
        <w:spacing w:line="360" w:lineRule="auto"/>
        <w:ind w:left="360"/>
        <w:jc w:val="both"/>
        <w:rPr>
          <w:rFonts w:ascii="Arial" w:hAnsi="Arial"/>
          <w:noProof w:val="0"/>
          <w:rtl/>
        </w:rPr>
      </w:pPr>
      <w:r>
        <w:rPr>
          <w:rFonts w:ascii="Arial" w:hAnsi="Arial" w:hint="cs"/>
          <w:noProof w:val="0"/>
          <w:rtl/>
        </w:rPr>
        <w:t xml:space="preserve"> </w:t>
      </w:r>
    </w:p>
    <w:p w:rsidR="006B010F" w:rsidRDefault="006B010F" w:rsidP="006B010F">
      <w:pPr>
        <w:pStyle w:val="ac"/>
        <w:numPr>
          <w:ilvl w:val="0"/>
          <w:numId w:val="5"/>
        </w:numPr>
        <w:spacing w:line="360" w:lineRule="auto"/>
        <w:jc w:val="both"/>
        <w:rPr>
          <w:rFonts w:ascii="Arial" w:hAnsi="Arial"/>
          <w:noProof w:val="0"/>
        </w:rPr>
      </w:pPr>
      <w:r>
        <w:rPr>
          <w:rFonts w:ascii="Arial" w:hAnsi="Arial" w:hint="cs"/>
          <w:noProof w:val="0"/>
          <w:rtl/>
        </w:rPr>
        <w:t>בהקשר זה יובהר, כי בהינתן מהות ההליך שעל הפרק, מצאתי משנה חשי</w:t>
      </w:r>
      <w:r w:rsidR="008528F2">
        <w:rPr>
          <w:rFonts w:ascii="Arial" w:hAnsi="Arial" w:hint="cs"/>
          <w:noProof w:val="0"/>
          <w:rtl/>
        </w:rPr>
        <w:t>בות לשמיעת עמדתה של הגב' ק'</w:t>
      </w:r>
      <w:r>
        <w:rPr>
          <w:rFonts w:ascii="Arial" w:hAnsi="Arial" w:hint="cs"/>
          <w:noProof w:val="0"/>
          <w:rtl/>
        </w:rPr>
        <w:t xml:space="preserve"> באופן ישיר. דברי ההסבר לתיקון מס' 18 </w:t>
      </w:r>
      <w:r w:rsidRPr="00C20F24">
        <w:rPr>
          <w:rFonts w:ascii="Arial" w:hAnsi="Arial" w:hint="cs"/>
          <w:b/>
          <w:bCs/>
          <w:noProof w:val="0"/>
          <w:rtl/>
        </w:rPr>
        <w:t xml:space="preserve">לחוק הכשרות המשפטית והאפוטרופסות, התשכ"ב </w:t>
      </w:r>
      <w:r w:rsidRPr="00C20F24">
        <w:rPr>
          <w:rFonts w:ascii="Arial" w:hAnsi="Arial"/>
          <w:b/>
          <w:bCs/>
          <w:noProof w:val="0"/>
          <w:rtl/>
        </w:rPr>
        <w:t>–</w:t>
      </w:r>
      <w:r w:rsidRPr="00C20F24">
        <w:rPr>
          <w:rFonts w:ascii="Arial" w:hAnsi="Arial" w:hint="cs"/>
          <w:b/>
          <w:bCs/>
          <w:noProof w:val="0"/>
          <w:rtl/>
        </w:rPr>
        <w:t xml:space="preserve"> 1962</w:t>
      </w:r>
      <w:r>
        <w:rPr>
          <w:rFonts w:ascii="Arial" w:hAnsi="Arial" w:hint="cs"/>
          <w:noProof w:val="0"/>
          <w:rtl/>
        </w:rPr>
        <w:t xml:space="preserve">, מבהירים היטב את הטעם לכך. </w:t>
      </w:r>
      <w:r w:rsidRPr="00C20F24">
        <w:rPr>
          <w:rFonts w:ascii="Arial" w:hAnsi="Arial" w:hint="cs"/>
          <w:noProof w:val="0"/>
          <w:rtl/>
        </w:rPr>
        <w:t xml:space="preserve"> </w:t>
      </w:r>
      <w:r>
        <w:rPr>
          <w:rFonts w:ascii="Arial" w:hAnsi="Arial" w:hint="cs"/>
          <w:noProof w:val="0"/>
          <w:rtl/>
        </w:rPr>
        <w:t>תוך דיון כללי בשינויים החברתיים העולמיים באשר לדרך השילוב וההתייחסות הן לאנשים עם מוגבלויות והן לאנשים זקנים, הובהר כי "...</w:t>
      </w:r>
      <w:r w:rsidRPr="00041F68">
        <w:rPr>
          <w:rFonts w:ascii="Arial" w:hAnsi="Arial" w:hint="cs"/>
          <w:b/>
          <w:bCs/>
          <w:noProof w:val="0"/>
          <w:rtl/>
        </w:rPr>
        <w:t xml:space="preserve"> במסגרת שינויים חברתיים אלה, </w:t>
      </w:r>
      <w:r w:rsidRPr="00C91640">
        <w:rPr>
          <w:rFonts w:ascii="Arial" w:hAnsi="Arial" w:hint="cs"/>
          <w:b/>
          <w:bCs/>
          <w:noProof w:val="0"/>
          <w:u w:val="single"/>
          <w:rtl/>
        </w:rPr>
        <w:t xml:space="preserve">הוחלפה הגישה הפטרנליסטית כלפי קבוצות אוכלוסייה אלה, אשר ראתה בהן קבוצות חלשות הזקוקות לסעד ולהתערבות מטעם המדינה </w:t>
      </w:r>
      <w:r w:rsidRPr="00C91640">
        <w:rPr>
          <w:rFonts w:ascii="Arial" w:hAnsi="Arial"/>
          <w:b/>
          <w:bCs/>
          <w:noProof w:val="0"/>
          <w:u w:val="single"/>
          <w:rtl/>
        </w:rPr>
        <w:t>–</w:t>
      </w:r>
      <w:r w:rsidRPr="00C91640">
        <w:rPr>
          <w:rFonts w:ascii="Arial" w:hAnsi="Arial" w:hint="cs"/>
          <w:b/>
          <w:bCs/>
          <w:noProof w:val="0"/>
          <w:u w:val="single"/>
          <w:rtl/>
        </w:rPr>
        <w:t xml:space="preserve"> סעד והתערבות אשר את תוכנם קבעה המדינה באופן חד-צדדי, ובמקומה צמחה</w:t>
      </w:r>
      <w:r w:rsidRPr="00041F68">
        <w:rPr>
          <w:rFonts w:ascii="Arial" w:hAnsi="Arial" w:hint="cs"/>
          <w:b/>
          <w:bCs/>
          <w:noProof w:val="0"/>
          <w:rtl/>
        </w:rPr>
        <w:t xml:space="preserve"> </w:t>
      </w:r>
      <w:r w:rsidRPr="00617CB2">
        <w:rPr>
          <w:rFonts w:ascii="Arial" w:hAnsi="Arial" w:hint="cs"/>
          <w:b/>
          <w:bCs/>
          <w:noProof w:val="0"/>
          <w:u w:val="single"/>
          <w:rtl/>
        </w:rPr>
        <w:t>גישה השמה דגש על כבודם ועל זכויותיהם של אנשים מקבוצות אלה, הן זכויות אזרח שמהן נהנה כל אדם והן זכויות הנובעות ממצבם הייחודי</w:t>
      </w:r>
      <w:r w:rsidRPr="00041F68">
        <w:rPr>
          <w:rFonts w:ascii="Arial" w:hAnsi="Arial" w:hint="cs"/>
          <w:b/>
          <w:bCs/>
          <w:noProof w:val="0"/>
          <w:rtl/>
        </w:rPr>
        <w:t xml:space="preserve">. גישה זו מבקשת להעצים את עצמאותם של אותם אנשים. הגישה האמורה גם שמה דגש על שונות ונבדלותו של כל אדם ואדם, על קיומו של מגוון מוגבלויות אשר אין להתייחס אליהן כמקשה אחת וכן על הצורך בכיבוד רצונו של האדם המסוים, עד כמה שאפשר, </w:t>
      </w:r>
      <w:r w:rsidRPr="00617CB2">
        <w:rPr>
          <w:rFonts w:ascii="Arial" w:hAnsi="Arial" w:hint="cs"/>
          <w:b/>
          <w:bCs/>
          <w:noProof w:val="0"/>
          <w:u w:val="single"/>
          <w:rtl/>
        </w:rPr>
        <w:t>ושיתופו בהחלטות הנוגעות אליו</w:t>
      </w:r>
      <w:r>
        <w:rPr>
          <w:rFonts w:ascii="Arial" w:hAnsi="Arial" w:hint="cs"/>
          <w:noProof w:val="0"/>
          <w:rtl/>
        </w:rPr>
        <w:t xml:space="preserve">..." </w:t>
      </w:r>
      <w:r>
        <w:rPr>
          <w:rFonts w:ascii="Arial" w:hAnsi="Arial" w:hint="cs"/>
          <w:b/>
          <w:bCs/>
          <w:noProof w:val="0"/>
          <w:rtl/>
        </w:rPr>
        <w:t>[</w:t>
      </w:r>
      <w:r w:rsidRPr="00C91640">
        <w:rPr>
          <w:rFonts w:ascii="Arial" w:hAnsi="Arial" w:hint="cs"/>
          <w:b/>
          <w:bCs/>
          <w:noProof w:val="0"/>
          <w:rtl/>
        </w:rPr>
        <w:t xml:space="preserve">הצעת חוק הכשרות המשפטית והאפוטרופסות </w:t>
      </w:r>
      <w:r w:rsidRPr="00C91640">
        <w:rPr>
          <w:rFonts w:ascii="Arial" w:hAnsi="Arial" w:hint="cs"/>
          <w:b/>
          <w:bCs/>
          <w:noProof w:val="0"/>
          <w:rtl/>
        </w:rPr>
        <w:lastRenderedPageBreak/>
        <w:t xml:space="preserve">(תיקון מס' 19) התשע"ה </w:t>
      </w:r>
      <w:r w:rsidRPr="00C91640">
        <w:rPr>
          <w:rFonts w:ascii="Arial" w:hAnsi="Arial"/>
          <w:b/>
          <w:bCs/>
          <w:noProof w:val="0"/>
          <w:rtl/>
        </w:rPr>
        <w:t>–</w:t>
      </w:r>
      <w:r w:rsidRPr="00C91640">
        <w:rPr>
          <w:rFonts w:ascii="Arial" w:hAnsi="Arial" w:hint="cs"/>
          <w:b/>
          <w:bCs/>
          <w:noProof w:val="0"/>
          <w:rtl/>
        </w:rPr>
        <w:t xml:space="preserve"> 2014</w:t>
      </w:r>
      <w:r>
        <w:rPr>
          <w:rFonts w:ascii="Arial" w:hAnsi="Arial" w:hint="cs"/>
          <w:noProof w:val="0"/>
          <w:rtl/>
        </w:rPr>
        <w:t xml:space="preserve"> (הצעות חוק הממשלה </w:t>
      </w:r>
      <w:r>
        <w:rPr>
          <w:rFonts w:ascii="Arial" w:hAnsi="Arial"/>
          <w:noProof w:val="0"/>
          <w:rtl/>
        </w:rPr>
        <w:t>–</w:t>
      </w:r>
      <w:r>
        <w:rPr>
          <w:rFonts w:ascii="Arial" w:hAnsi="Arial" w:hint="cs"/>
          <w:noProof w:val="0"/>
          <w:rtl/>
        </w:rPr>
        <w:t xml:space="preserve"> 890, ג' בחשוון התשע"ה 27.10.14, עמ' 2 להצעת החוק; הדגשות לא במקור </w:t>
      </w:r>
      <w:r>
        <w:rPr>
          <w:rFonts w:ascii="Arial" w:hAnsi="Arial"/>
          <w:noProof w:val="0"/>
          <w:rtl/>
        </w:rPr>
        <w:t>–</w:t>
      </w:r>
      <w:r>
        <w:rPr>
          <w:rFonts w:ascii="Arial" w:hAnsi="Arial" w:hint="cs"/>
          <w:noProof w:val="0"/>
          <w:rtl/>
        </w:rPr>
        <w:t xml:space="preserve"> ב.ש]. </w:t>
      </w:r>
    </w:p>
    <w:p w:rsidR="006B010F" w:rsidRPr="00EE01C3" w:rsidRDefault="006B010F" w:rsidP="006B010F">
      <w:pPr>
        <w:pStyle w:val="ac"/>
        <w:rPr>
          <w:rFonts w:ascii="Arial" w:hAnsi="Arial"/>
          <w:noProof w:val="0"/>
          <w:rtl/>
        </w:rPr>
      </w:pPr>
    </w:p>
    <w:p w:rsidR="006B010F" w:rsidRPr="00EE01C3" w:rsidRDefault="006B010F" w:rsidP="006B010F">
      <w:pPr>
        <w:spacing w:line="360" w:lineRule="auto"/>
        <w:ind w:left="360"/>
        <w:jc w:val="both"/>
        <w:rPr>
          <w:rFonts w:ascii="Arial" w:hAnsi="Arial"/>
          <w:noProof w:val="0"/>
        </w:rPr>
      </w:pPr>
      <w:r>
        <w:rPr>
          <w:rFonts w:ascii="Arial" w:hAnsi="Arial" w:hint="cs"/>
          <w:noProof w:val="0"/>
          <w:rtl/>
        </w:rPr>
        <w:t>שינויים חברתיים אלה אינם אך נחלת הדאגה לאנשים עם מוגבלויות או זקנים ; שכן אנו מוצאים עקרונות דומים לאלה גם בכל הנוגע לזכות להשתתפות קטינים בהליכים הנוגעים לחייהם</w:t>
      </w:r>
      <w:r>
        <w:rPr>
          <w:rFonts w:ascii="Arial" w:hAnsi="Arial" w:hint="cs"/>
          <w:noProof w:val="0"/>
        </w:rPr>
        <w:t xml:space="preserve"> </w:t>
      </w:r>
      <w:r>
        <w:rPr>
          <w:rFonts w:ascii="Arial" w:hAnsi="Arial" w:hint="cs"/>
          <w:noProof w:val="0"/>
          <w:rtl/>
        </w:rPr>
        <w:t xml:space="preserve">(בהקשר זה השוו, למשל הוועדה לבחינת עקרונות יסוד בתחום הילד והמשפט ויישומם בחקיקה, </w:t>
      </w:r>
      <w:r w:rsidRPr="00617CB2">
        <w:rPr>
          <w:rFonts w:ascii="Arial" w:hAnsi="Arial" w:hint="cs"/>
          <w:b/>
          <w:bCs/>
          <w:noProof w:val="0"/>
          <w:rtl/>
        </w:rPr>
        <w:t xml:space="preserve">דוח ועדת המשנה בנושא ייצוג נפרד לילדים בהליכים אזרחיים, 51 </w:t>
      </w:r>
      <w:r w:rsidRPr="00617CB2">
        <w:rPr>
          <w:rFonts w:ascii="Arial" w:hAnsi="Arial"/>
          <w:b/>
          <w:bCs/>
          <w:noProof w:val="0"/>
          <w:rtl/>
        </w:rPr>
        <w:t>–</w:t>
      </w:r>
      <w:r w:rsidRPr="00617CB2">
        <w:rPr>
          <w:rFonts w:ascii="Arial" w:hAnsi="Arial" w:hint="cs"/>
          <w:b/>
          <w:bCs/>
          <w:noProof w:val="0"/>
          <w:rtl/>
        </w:rPr>
        <w:t xml:space="preserve"> 52 </w:t>
      </w:r>
      <w:r>
        <w:rPr>
          <w:rFonts w:ascii="Arial" w:hAnsi="Arial" w:hint="cs"/>
          <w:noProof w:val="0"/>
          <w:rtl/>
        </w:rPr>
        <w:t xml:space="preserve">; כן ראו פרק ב' </w:t>
      </w:r>
      <w:r w:rsidRPr="00617CB2">
        <w:rPr>
          <w:rFonts w:ascii="Arial" w:hAnsi="Arial" w:hint="cs"/>
          <w:b/>
          <w:bCs/>
          <w:noProof w:val="0"/>
          <w:rtl/>
        </w:rPr>
        <w:t xml:space="preserve">לתקנות בית משפט לענייני משפחה (סדרי דין), התשפ"א </w:t>
      </w:r>
      <w:r w:rsidRPr="00617CB2">
        <w:rPr>
          <w:rFonts w:ascii="Arial" w:hAnsi="Arial"/>
          <w:b/>
          <w:bCs/>
          <w:noProof w:val="0"/>
          <w:rtl/>
        </w:rPr>
        <w:t>–</w:t>
      </w:r>
      <w:r w:rsidRPr="00617CB2">
        <w:rPr>
          <w:rFonts w:ascii="Arial" w:hAnsi="Arial" w:hint="cs"/>
          <w:b/>
          <w:bCs/>
          <w:noProof w:val="0"/>
          <w:rtl/>
        </w:rPr>
        <w:t xml:space="preserve"> 2020</w:t>
      </w:r>
      <w:r>
        <w:rPr>
          <w:rFonts w:ascii="Arial" w:hAnsi="Arial" w:hint="cs"/>
          <w:noProof w:val="0"/>
          <w:rtl/>
        </w:rPr>
        <w:t xml:space="preserve">). </w:t>
      </w:r>
    </w:p>
    <w:p w:rsidR="006B010F" w:rsidRPr="00041F68" w:rsidRDefault="006B010F" w:rsidP="006B010F">
      <w:pPr>
        <w:pStyle w:val="ac"/>
        <w:rPr>
          <w:rFonts w:ascii="Arial" w:hAnsi="Arial"/>
          <w:noProof w:val="0"/>
          <w:rtl/>
        </w:rPr>
      </w:pPr>
    </w:p>
    <w:p w:rsidR="006B010F" w:rsidRDefault="006B010F" w:rsidP="006B010F">
      <w:pPr>
        <w:pStyle w:val="ac"/>
        <w:numPr>
          <w:ilvl w:val="0"/>
          <w:numId w:val="5"/>
        </w:numPr>
        <w:spacing w:line="360" w:lineRule="auto"/>
        <w:jc w:val="both"/>
        <w:rPr>
          <w:rFonts w:ascii="Arial" w:hAnsi="Arial"/>
          <w:noProof w:val="0"/>
        </w:rPr>
      </w:pPr>
      <w:r>
        <w:rPr>
          <w:rFonts w:ascii="Arial" w:hAnsi="Arial" w:hint="cs"/>
          <w:noProof w:val="0"/>
          <w:rtl/>
        </w:rPr>
        <w:t xml:space="preserve">מתן משקל לכבודו של האדם </w:t>
      </w:r>
      <w:r>
        <w:rPr>
          <w:rFonts w:ascii="Arial" w:hAnsi="Arial"/>
          <w:noProof w:val="0"/>
          <w:rtl/>
        </w:rPr>
        <w:t>–</w:t>
      </w:r>
      <w:r>
        <w:rPr>
          <w:rFonts w:ascii="Arial" w:hAnsi="Arial" w:hint="cs"/>
          <w:noProof w:val="0"/>
          <w:rtl/>
        </w:rPr>
        <w:t xml:space="preserve"> גם לאחר שמונה לו אפוטרופוס </w:t>
      </w:r>
      <w:r>
        <w:rPr>
          <w:rFonts w:ascii="Arial" w:hAnsi="Arial"/>
          <w:noProof w:val="0"/>
          <w:rtl/>
        </w:rPr>
        <w:t>–</w:t>
      </w:r>
      <w:r>
        <w:rPr>
          <w:rFonts w:ascii="Arial" w:hAnsi="Arial" w:hint="cs"/>
          <w:noProof w:val="0"/>
          <w:rtl/>
        </w:rPr>
        <w:t xml:space="preserve"> שלא בגישה פטרנליסטית ומתוך ראייה שלמה ככל שניתן של מכלול צרכיו, מובילה גם למסקנה, כי יש לאפשר לו להשתתף בהליך כפי יכולתו. זאת, גם אם בסופו של יום לא ייטה בית המשפט לקבל את עמדתו. הדבר נובע בין היתר </w:t>
      </w:r>
      <w:r w:rsidRPr="00041F68">
        <w:rPr>
          <w:rFonts w:ascii="Arial" w:hAnsi="Arial" w:hint="cs"/>
          <w:b/>
          <w:bCs/>
          <w:noProof w:val="0"/>
          <w:rtl/>
        </w:rPr>
        <w:t>מעקרון ההשתתפות</w:t>
      </w:r>
      <w:r>
        <w:rPr>
          <w:rFonts w:ascii="Arial" w:hAnsi="Arial" w:hint="cs"/>
          <w:noProof w:val="0"/>
          <w:rtl/>
        </w:rPr>
        <w:t xml:space="preserve"> לו הושם דגש, בין היתר, גם בהצעת החוק הנ"ל (ראו שם, בעמ' 3). </w:t>
      </w:r>
    </w:p>
    <w:p w:rsidR="006B010F" w:rsidRPr="00041F68" w:rsidRDefault="006B010F" w:rsidP="006B010F">
      <w:pPr>
        <w:pStyle w:val="ac"/>
        <w:rPr>
          <w:rFonts w:ascii="Arial" w:hAnsi="Arial"/>
          <w:noProof w:val="0"/>
          <w:rtl/>
        </w:rPr>
      </w:pPr>
    </w:p>
    <w:p w:rsidR="006B010F" w:rsidRDefault="006B010F" w:rsidP="006B010F">
      <w:pPr>
        <w:pStyle w:val="ac"/>
        <w:spacing w:line="360" w:lineRule="auto"/>
        <w:ind w:left="360"/>
        <w:jc w:val="both"/>
        <w:rPr>
          <w:rFonts w:ascii="Arial" w:hAnsi="Arial"/>
          <w:noProof w:val="0"/>
        </w:rPr>
      </w:pPr>
      <w:r>
        <w:rPr>
          <w:rFonts w:ascii="Arial" w:hAnsi="Arial" w:hint="cs"/>
          <w:noProof w:val="0"/>
          <w:rtl/>
        </w:rPr>
        <w:t xml:space="preserve">עקרון ההשתתפות, בא לידי ביטוי בראש ובראשונה בזכות לייצוג בהליך כמתחייב מהוראות סעיף 68א </w:t>
      </w:r>
      <w:r w:rsidRPr="00221469">
        <w:rPr>
          <w:rFonts w:ascii="Arial" w:hAnsi="Arial" w:hint="cs"/>
          <w:b/>
          <w:bCs/>
          <w:noProof w:val="0"/>
          <w:rtl/>
        </w:rPr>
        <w:t>לחוק הכשרות</w:t>
      </w:r>
      <w:r>
        <w:rPr>
          <w:rFonts w:ascii="Arial" w:hAnsi="Arial" w:hint="cs"/>
          <w:noProof w:val="0"/>
          <w:rtl/>
        </w:rPr>
        <w:t xml:space="preserve">. אולם אין הוא מתמצה אך בייצוג בלבד, כפי שאף הבהירה האפוטרופא לדין גם בדיון.  </w:t>
      </w:r>
    </w:p>
    <w:p w:rsidR="006B010F" w:rsidRDefault="006B010F" w:rsidP="006B010F">
      <w:pPr>
        <w:pStyle w:val="ac"/>
        <w:spacing w:line="360" w:lineRule="auto"/>
        <w:ind w:left="360"/>
        <w:jc w:val="both"/>
        <w:rPr>
          <w:rFonts w:ascii="Arial" w:hAnsi="Arial"/>
          <w:noProof w:val="0"/>
          <w:rtl/>
        </w:rPr>
      </w:pPr>
    </w:p>
    <w:p w:rsidR="006B010F" w:rsidRDefault="006B010F" w:rsidP="006B010F">
      <w:pPr>
        <w:pStyle w:val="ac"/>
        <w:spacing w:line="360" w:lineRule="auto"/>
        <w:ind w:left="360"/>
        <w:jc w:val="both"/>
        <w:rPr>
          <w:rFonts w:ascii="Arial" w:hAnsi="Arial"/>
          <w:noProof w:val="0"/>
          <w:rtl/>
        </w:rPr>
      </w:pPr>
      <w:r>
        <w:rPr>
          <w:rFonts w:ascii="Arial" w:hAnsi="Arial" w:hint="cs"/>
          <w:noProof w:val="0"/>
          <w:rtl/>
        </w:rPr>
        <w:t xml:space="preserve">עצם הדאגה להשתתפות בהליך ולשמיעת קולו של מי שמונה לו אפוטרופוס טומנת בחובה ביטוי לראייתו של מי שמונה לו אפוטרופוס כאדם בעל מכלול שלם של זכויות, צרכים ואינטרסים ; ולא כאובייקט, הנתון אך להגשמת טובתו הנחזית  בלבד, על ידי מי שהופקד על הדאגה לענייניו. </w:t>
      </w:r>
    </w:p>
    <w:p w:rsidR="006B010F" w:rsidRDefault="006B010F" w:rsidP="006B010F">
      <w:pPr>
        <w:pStyle w:val="ac"/>
        <w:spacing w:line="360" w:lineRule="auto"/>
        <w:ind w:left="360"/>
        <w:jc w:val="both"/>
        <w:rPr>
          <w:rFonts w:ascii="Arial" w:hAnsi="Arial"/>
          <w:noProof w:val="0"/>
          <w:rtl/>
        </w:rPr>
      </w:pPr>
    </w:p>
    <w:p w:rsidR="006B010F" w:rsidRDefault="006B010F" w:rsidP="006B010F">
      <w:pPr>
        <w:pStyle w:val="ac"/>
        <w:spacing w:line="360" w:lineRule="auto"/>
        <w:ind w:left="360"/>
        <w:jc w:val="both"/>
        <w:rPr>
          <w:rFonts w:ascii="Arial" w:hAnsi="Arial"/>
          <w:noProof w:val="0"/>
          <w:rtl/>
        </w:rPr>
      </w:pPr>
      <w:r>
        <w:rPr>
          <w:rFonts w:ascii="Arial" w:hAnsi="Arial" w:hint="cs"/>
          <w:noProof w:val="0"/>
          <w:rtl/>
        </w:rPr>
        <w:t xml:space="preserve">הגשמתו של עקרון ההשתתפות מקבלת ביטוי בעצם שמיעתו של האדם אשר מונה לו אפוטרופוס, בהתאם לכשריו ויכולותיו. </w:t>
      </w:r>
    </w:p>
    <w:p w:rsidR="006B010F" w:rsidRPr="00041F68" w:rsidRDefault="006B010F" w:rsidP="006B010F">
      <w:pPr>
        <w:pStyle w:val="ac"/>
        <w:rPr>
          <w:rFonts w:ascii="Arial" w:hAnsi="Arial"/>
          <w:noProof w:val="0"/>
          <w:rtl/>
        </w:rPr>
      </w:pPr>
    </w:p>
    <w:p w:rsidR="006B010F" w:rsidRDefault="006B010F" w:rsidP="006B010F">
      <w:pPr>
        <w:pStyle w:val="ac"/>
        <w:numPr>
          <w:ilvl w:val="0"/>
          <w:numId w:val="5"/>
        </w:numPr>
        <w:spacing w:line="360" w:lineRule="auto"/>
        <w:jc w:val="both"/>
        <w:rPr>
          <w:rFonts w:ascii="Arial" w:hAnsi="Arial"/>
          <w:noProof w:val="0"/>
        </w:rPr>
      </w:pPr>
      <w:r>
        <w:rPr>
          <w:rFonts w:ascii="Arial" w:hAnsi="Arial" w:hint="cs"/>
          <w:noProof w:val="0"/>
          <w:rtl/>
        </w:rPr>
        <w:t xml:space="preserve">וכך, ככלל, נוטים בתי המשפט לאפשר שמיעתם של אנשים אשר מונה להם אפוטרופוס באופן בלתי אמצעי בבית המשפט </w:t>
      </w:r>
      <w:r>
        <w:rPr>
          <w:rFonts w:ascii="Arial" w:hAnsi="Arial"/>
          <w:noProof w:val="0"/>
          <w:rtl/>
        </w:rPr>
        <w:t>–</w:t>
      </w:r>
      <w:r>
        <w:rPr>
          <w:rFonts w:ascii="Arial" w:hAnsi="Arial" w:hint="cs"/>
          <w:noProof w:val="0"/>
          <w:rtl/>
        </w:rPr>
        <w:t xml:space="preserve"> בין אם בפגישה נפרדת ובין אם בדיון עצמו, הכל בהתאם לכשריהם הספציפיים ולמצבם. אולם, במקרים המתאימים, כאשר נבצר מהאדם שמונה לו אפוטרופוס להשתתף בדיון בבית המשפט הנוגע לעניינו, נכון יהא לאפשר לאדם להשתתף בהליך גם ממקום מושבו. פעמים רבות יהא זה כבענייננו, עת על הפרק סוגיות בעלות השלכה משמעותית על חייו, אורחות חייו או עתידו של האדם, שעה שהמתנה להיווצרות נסיבות אשר תאפשרנה הבאתו לבית המשפט עלולה לפגוע באדם יתר על המידה. </w:t>
      </w:r>
    </w:p>
    <w:p w:rsidR="006B010F" w:rsidRDefault="006B010F" w:rsidP="006B010F">
      <w:pPr>
        <w:pStyle w:val="ac"/>
        <w:spacing w:line="360" w:lineRule="auto"/>
        <w:ind w:left="360"/>
        <w:jc w:val="both"/>
        <w:rPr>
          <w:rFonts w:ascii="Arial" w:hAnsi="Arial"/>
          <w:noProof w:val="0"/>
          <w:rtl/>
        </w:rPr>
      </w:pPr>
    </w:p>
    <w:p w:rsidR="006B010F" w:rsidRDefault="006B010F" w:rsidP="006B010F">
      <w:pPr>
        <w:pStyle w:val="ac"/>
        <w:spacing w:line="360" w:lineRule="auto"/>
        <w:ind w:left="360"/>
        <w:jc w:val="both"/>
        <w:rPr>
          <w:rFonts w:ascii="Arial" w:hAnsi="Arial"/>
          <w:noProof w:val="0"/>
          <w:rtl/>
        </w:rPr>
      </w:pPr>
      <w:r>
        <w:rPr>
          <w:rFonts w:ascii="Arial" w:hAnsi="Arial" w:hint="cs"/>
          <w:noProof w:val="0"/>
          <w:rtl/>
        </w:rPr>
        <w:lastRenderedPageBreak/>
        <w:t xml:space="preserve"> </w:t>
      </w:r>
    </w:p>
    <w:p w:rsidR="006B010F" w:rsidRDefault="006B010F" w:rsidP="006B010F">
      <w:pPr>
        <w:pStyle w:val="ac"/>
        <w:numPr>
          <w:ilvl w:val="0"/>
          <w:numId w:val="5"/>
        </w:numPr>
        <w:spacing w:line="360" w:lineRule="auto"/>
        <w:jc w:val="both"/>
        <w:rPr>
          <w:rFonts w:ascii="Arial" w:hAnsi="Arial"/>
          <w:noProof w:val="0"/>
        </w:rPr>
      </w:pPr>
      <w:r>
        <w:rPr>
          <w:rFonts w:ascii="Arial" w:hAnsi="Arial" w:hint="cs"/>
          <w:noProof w:val="0"/>
          <w:rtl/>
        </w:rPr>
        <w:t>ברוח זו ; בהינתן נפקותו של ההליך שביצועו התבקש, לאור האבחנה הרפואית המפורשת שהודגמה בבדיקת הביופסיה, ודווקא לאור היע</w:t>
      </w:r>
      <w:r w:rsidR="008528F2">
        <w:rPr>
          <w:rFonts w:ascii="Arial" w:hAnsi="Arial" w:hint="cs"/>
          <w:noProof w:val="0"/>
          <w:rtl/>
        </w:rPr>
        <w:t>דר ההסכמה הנטענת של הגב' ק'</w:t>
      </w:r>
      <w:r>
        <w:rPr>
          <w:rFonts w:ascii="Arial" w:hAnsi="Arial" w:hint="cs"/>
          <w:noProof w:val="0"/>
          <w:rtl/>
        </w:rPr>
        <w:t xml:space="preserve"> עצמה לביצועו של ההליך, שגם האפוטרופא לדין שמונתה לה לא מצאה להתנגד לו, סברתי שישנו משנה חשיבות לאפשר לה להשמיע את קולה כמיטב יכולתה.  </w:t>
      </w:r>
    </w:p>
    <w:p w:rsidR="006B010F" w:rsidRDefault="006B010F" w:rsidP="006B010F">
      <w:pPr>
        <w:pStyle w:val="ac"/>
        <w:spacing w:line="360" w:lineRule="auto"/>
        <w:ind w:left="360"/>
        <w:jc w:val="both"/>
        <w:rPr>
          <w:rFonts w:ascii="Arial" w:hAnsi="Arial"/>
          <w:noProof w:val="0"/>
          <w:rtl/>
        </w:rPr>
      </w:pPr>
    </w:p>
    <w:p w:rsidR="006B010F" w:rsidRDefault="008528F2" w:rsidP="008528F2">
      <w:pPr>
        <w:pStyle w:val="ac"/>
        <w:spacing w:line="360" w:lineRule="auto"/>
        <w:ind w:left="360"/>
        <w:jc w:val="both"/>
        <w:rPr>
          <w:rFonts w:ascii="Arial" w:hAnsi="Arial"/>
          <w:noProof w:val="0"/>
          <w:rtl/>
        </w:rPr>
      </w:pPr>
      <w:r>
        <w:rPr>
          <w:rFonts w:ascii="Arial" w:hAnsi="Arial" w:hint="cs"/>
          <w:noProof w:val="0"/>
          <w:rtl/>
        </w:rPr>
        <w:t>הואיל והגב' ק'</w:t>
      </w:r>
      <w:r w:rsidR="006B010F">
        <w:rPr>
          <w:rFonts w:ascii="Arial" w:hAnsi="Arial" w:hint="cs"/>
          <w:noProof w:val="0"/>
          <w:rtl/>
        </w:rPr>
        <w:t xml:space="preserve"> לא נכחה בדיון ולשם התרשמות ישירה מעמדתה ושמיעת קולה בטרם מ</w:t>
      </w:r>
      <w:r>
        <w:rPr>
          <w:rFonts w:ascii="Arial" w:hAnsi="Arial" w:hint="cs"/>
          <w:noProof w:val="0"/>
          <w:rtl/>
        </w:rPr>
        <w:t>תן החלטה, ביקרתי את הגב' ק'</w:t>
      </w:r>
      <w:r w:rsidR="006B010F">
        <w:rPr>
          <w:rFonts w:ascii="Arial" w:hAnsi="Arial" w:hint="cs"/>
          <w:noProof w:val="0"/>
          <w:rtl/>
        </w:rPr>
        <w:t xml:space="preserve"> היום בשעת צהריים במקום מושבה  בבית האבות </w:t>
      </w:r>
      <w:r>
        <w:rPr>
          <w:rFonts w:ascii="Arial" w:hAnsi="Arial" w:hint="cs"/>
          <w:noProof w:val="0"/>
        </w:rPr>
        <w:t xml:space="preserve">XXX </w:t>
      </w:r>
      <w:r w:rsidR="006B010F">
        <w:rPr>
          <w:rFonts w:ascii="Arial" w:hAnsi="Arial" w:hint="cs"/>
          <w:noProof w:val="0"/>
          <w:rtl/>
        </w:rPr>
        <w:t xml:space="preserve"> </w:t>
      </w:r>
      <w:r>
        <w:rPr>
          <w:rFonts w:ascii="Arial" w:hAnsi="Arial" w:hint="cs"/>
          <w:noProof w:val="0"/>
          <w:rtl/>
        </w:rPr>
        <w:t xml:space="preserve">ב </w:t>
      </w:r>
      <w:r>
        <w:rPr>
          <w:rFonts w:ascii="Arial" w:hAnsi="Arial" w:hint="cs"/>
          <w:noProof w:val="0"/>
        </w:rPr>
        <w:t xml:space="preserve">XXX </w:t>
      </w:r>
      <w:r w:rsidR="006B010F">
        <w:rPr>
          <w:rFonts w:ascii="Arial" w:hAnsi="Arial" w:hint="cs"/>
          <w:noProof w:val="0"/>
          <w:rtl/>
        </w:rPr>
        <w:t>זאת בנוכחות קלדנית וצוות משמר בית המשפט כמו גם אחות המחלקה אשר סייעה בתרגום לשפה הרוסית. תיעוד הביקור נרשם ויישמר בתיק כחסוי.</w:t>
      </w:r>
    </w:p>
    <w:p w:rsidR="006B010F" w:rsidRDefault="006B010F" w:rsidP="006B010F">
      <w:pPr>
        <w:pStyle w:val="ac"/>
        <w:spacing w:line="360" w:lineRule="auto"/>
        <w:ind w:left="360"/>
        <w:jc w:val="both"/>
        <w:rPr>
          <w:rFonts w:ascii="Arial" w:hAnsi="Arial"/>
          <w:noProof w:val="0"/>
          <w:rtl/>
        </w:rPr>
      </w:pPr>
    </w:p>
    <w:p w:rsidR="006B010F" w:rsidRDefault="006B010F" w:rsidP="006B010F">
      <w:pPr>
        <w:pStyle w:val="ac"/>
        <w:spacing w:line="360" w:lineRule="auto"/>
        <w:ind w:left="360"/>
        <w:jc w:val="both"/>
        <w:rPr>
          <w:rFonts w:ascii="Arial" w:hAnsi="Arial"/>
          <w:noProof w:val="0"/>
        </w:rPr>
      </w:pPr>
      <w:r>
        <w:rPr>
          <w:rFonts w:ascii="Arial" w:hAnsi="Arial" w:hint="cs"/>
          <w:noProof w:val="0"/>
          <w:rtl/>
        </w:rPr>
        <w:t>לאחר שמיעתה של הגב'</w:t>
      </w:r>
      <w:r w:rsidR="008528F2">
        <w:rPr>
          <w:rFonts w:ascii="Arial" w:hAnsi="Arial" w:hint="cs"/>
          <w:noProof w:val="0"/>
          <w:rtl/>
        </w:rPr>
        <w:t xml:space="preserve"> ק'</w:t>
      </w:r>
      <w:r>
        <w:rPr>
          <w:rFonts w:ascii="Arial" w:hAnsi="Arial" w:hint="cs"/>
          <w:noProof w:val="0"/>
          <w:rtl/>
        </w:rPr>
        <w:t xml:space="preserve"> בשלה העת להכריע בבקשה.</w:t>
      </w:r>
    </w:p>
    <w:p w:rsidR="006B010F" w:rsidRDefault="006B010F" w:rsidP="006B010F">
      <w:pPr>
        <w:pStyle w:val="ac"/>
        <w:spacing w:line="360" w:lineRule="auto"/>
        <w:ind w:left="360"/>
        <w:jc w:val="both"/>
        <w:rPr>
          <w:rFonts w:ascii="Arial" w:hAnsi="Arial"/>
          <w:noProof w:val="0"/>
        </w:rPr>
      </w:pPr>
    </w:p>
    <w:p w:rsidR="006B010F" w:rsidRDefault="008528F2" w:rsidP="006B010F">
      <w:pPr>
        <w:pStyle w:val="ac"/>
        <w:numPr>
          <w:ilvl w:val="0"/>
          <w:numId w:val="5"/>
        </w:numPr>
        <w:spacing w:line="360" w:lineRule="auto"/>
        <w:jc w:val="both"/>
        <w:rPr>
          <w:rFonts w:ascii="Arial" w:hAnsi="Arial"/>
          <w:noProof w:val="0"/>
        </w:rPr>
      </w:pPr>
      <w:r>
        <w:rPr>
          <w:rFonts w:ascii="Arial" w:hAnsi="Arial" w:hint="cs"/>
          <w:noProof w:val="0"/>
          <w:rtl/>
        </w:rPr>
        <w:t>ניתן היה להתרשם כי הגב' ק'</w:t>
      </w:r>
      <w:r w:rsidR="006B010F" w:rsidRPr="005E4B8D">
        <w:rPr>
          <w:rFonts w:ascii="Arial" w:hAnsi="Arial" w:hint="cs"/>
          <w:noProof w:val="0"/>
          <w:rtl/>
        </w:rPr>
        <w:t xml:space="preserve"> מרגישה נוח ונעים במקום.</w:t>
      </w:r>
      <w:r>
        <w:rPr>
          <w:rFonts w:ascii="Arial" w:hAnsi="Arial" w:hint="cs"/>
          <w:noProof w:val="0"/>
          <w:rtl/>
        </w:rPr>
        <w:t xml:space="preserve"> תוכן השיחה עם הגב' ק'</w:t>
      </w:r>
      <w:r w:rsidR="006B010F" w:rsidRPr="005E4B8D">
        <w:rPr>
          <w:rFonts w:ascii="Arial" w:hAnsi="Arial" w:hint="cs"/>
          <w:noProof w:val="0"/>
          <w:rtl/>
        </w:rPr>
        <w:t>, כ</w:t>
      </w:r>
      <w:r w:rsidR="006B010F">
        <w:rPr>
          <w:rFonts w:ascii="Arial" w:hAnsi="Arial" w:hint="cs"/>
          <w:noProof w:val="0"/>
          <w:rtl/>
        </w:rPr>
        <w:t>ב</w:t>
      </w:r>
      <w:r w:rsidR="006B010F" w:rsidRPr="005E4B8D">
        <w:rPr>
          <w:rFonts w:ascii="Arial" w:hAnsi="Arial" w:hint="cs"/>
          <w:noProof w:val="0"/>
          <w:rtl/>
        </w:rPr>
        <w:t xml:space="preserve">שיחתי הקודמת עמה בהליך הקודם, מאשש למרבה הצער את התיעוד הרפואי בדבר מצבה הקוגניטיבי. מצב, אשר </w:t>
      </w:r>
      <w:r w:rsidR="006B010F">
        <w:rPr>
          <w:rFonts w:ascii="Arial" w:hAnsi="Arial" w:hint="cs"/>
          <w:noProof w:val="0"/>
          <w:rtl/>
        </w:rPr>
        <w:t>לא השתנה לטובה מאז קיום ההליך הקודם; ו</w:t>
      </w:r>
      <w:r w:rsidR="006B010F" w:rsidRPr="005E4B8D">
        <w:rPr>
          <w:rFonts w:ascii="Arial" w:hAnsi="Arial" w:hint="cs"/>
          <w:noProof w:val="0"/>
          <w:rtl/>
        </w:rPr>
        <w:t>הלכה למעשה מוביל למסקנה כי חרף האקטיביות שהיא מגלה,</w:t>
      </w:r>
      <w:r>
        <w:rPr>
          <w:rFonts w:ascii="Arial" w:hAnsi="Arial" w:hint="cs"/>
          <w:noProof w:val="0"/>
          <w:rtl/>
        </w:rPr>
        <w:t xml:space="preserve"> מצבה הקוגניטיבי של הגב' ק'</w:t>
      </w:r>
      <w:r w:rsidR="006B010F" w:rsidRPr="005E4B8D">
        <w:rPr>
          <w:rFonts w:ascii="Arial" w:hAnsi="Arial" w:hint="cs"/>
          <w:noProof w:val="0"/>
          <w:rtl/>
        </w:rPr>
        <w:t xml:space="preserve"> איננו מאפשר לה לקבל החלטות מושכלות של ממש בנוגע למצבה הרפואי.</w:t>
      </w:r>
      <w:r>
        <w:rPr>
          <w:rFonts w:ascii="Arial" w:hAnsi="Arial" w:hint="cs"/>
          <w:noProof w:val="0"/>
          <w:rtl/>
        </w:rPr>
        <w:t xml:space="preserve"> אכן, גם לפני הביעה הגב' ק'</w:t>
      </w:r>
      <w:r w:rsidR="006B010F" w:rsidRPr="005E4B8D">
        <w:rPr>
          <w:rFonts w:ascii="Arial" w:hAnsi="Arial" w:hint="cs"/>
          <w:noProof w:val="0"/>
          <w:rtl/>
        </w:rPr>
        <w:t xml:space="preserve"> התנגדות לביצוע הניתוח.  אולם כפי שמגלה תיעוד השיחה אשר מפאת </w:t>
      </w:r>
      <w:r>
        <w:rPr>
          <w:rFonts w:ascii="Arial" w:hAnsi="Arial" w:hint="cs"/>
          <w:noProof w:val="0"/>
          <w:rtl/>
        </w:rPr>
        <w:t>צנעת הפרט וכבודה של הגב' ק'</w:t>
      </w:r>
      <w:r w:rsidR="006B010F" w:rsidRPr="005E4B8D">
        <w:rPr>
          <w:rFonts w:ascii="Arial" w:hAnsi="Arial" w:hint="cs"/>
          <w:noProof w:val="0"/>
          <w:rtl/>
        </w:rPr>
        <w:t xml:space="preserve"> לא יפורט בהחלטה זו, לא נותר בקרבי ספק בדבר </w:t>
      </w:r>
      <w:r>
        <w:rPr>
          <w:rFonts w:ascii="Arial" w:hAnsi="Arial" w:hint="cs"/>
          <w:noProof w:val="0"/>
          <w:rtl/>
        </w:rPr>
        <w:t>היעדר מודעות מלא של הגב' ק'</w:t>
      </w:r>
      <w:r w:rsidR="006B010F" w:rsidRPr="005E4B8D">
        <w:rPr>
          <w:rFonts w:ascii="Arial" w:hAnsi="Arial" w:hint="cs"/>
          <w:noProof w:val="0"/>
          <w:rtl/>
        </w:rPr>
        <w:t xml:space="preserve"> למצבה הרפואי. זאת, באופן אשר אך ורק יכול לנבוע ממצבה הקוגניטיבי למרבה הצער, מקום בו </w:t>
      </w:r>
      <w:r w:rsidR="006B010F">
        <w:rPr>
          <w:rFonts w:ascii="Arial" w:hAnsi="Arial" w:hint="cs"/>
          <w:noProof w:val="0"/>
          <w:rtl/>
        </w:rPr>
        <w:t xml:space="preserve">בין היתר </w:t>
      </w:r>
      <w:r w:rsidR="006B010F" w:rsidRPr="005E4B8D">
        <w:rPr>
          <w:rFonts w:ascii="Arial" w:hAnsi="Arial" w:hint="cs"/>
          <w:noProof w:val="0"/>
          <w:rtl/>
        </w:rPr>
        <w:t>היא ביצעה זה מכבר שתי בדיקות פולשניות בבית החולים, להן איננה מ</w:t>
      </w:r>
      <w:r w:rsidR="006B010F">
        <w:rPr>
          <w:rFonts w:ascii="Arial" w:hAnsi="Arial" w:hint="cs"/>
          <w:noProof w:val="0"/>
          <w:rtl/>
        </w:rPr>
        <w:t>ודעת כל עיקר.</w:t>
      </w:r>
      <w:r w:rsidR="006B010F" w:rsidRPr="005E4B8D">
        <w:rPr>
          <w:rFonts w:ascii="Arial" w:hAnsi="Arial" w:hint="cs"/>
          <w:noProof w:val="0"/>
          <w:rtl/>
        </w:rPr>
        <w:t xml:space="preserve"> </w:t>
      </w:r>
    </w:p>
    <w:p w:rsidR="006B010F" w:rsidRPr="00C45090" w:rsidRDefault="006B010F" w:rsidP="006B010F">
      <w:pPr>
        <w:spacing w:line="360" w:lineRule="auto"/>
        <w:jc w:val="both"/>
        <w:rPr>
          <w:rFonts w:ascii="Arial" w:hAnsi="Arial"/>
          <w:noProof w:val="0"/>
          <w:rtl/>
        </w:rPr>
      </w:pPr>
    </w:p>
    <w:p w:rsidR="006B010F" w:rsidRDefault="006B010F" w:rsidP="006B010F">
      <w:pPr>
        <w:pStyle w:val="ac"/>
        <w:numPr>
          <w:ilvl w:val="0"/>
          <w:numId w:val="5"/>
        </w:numPr>
        <w:spacing w:line="360" w:lineRule="auto"/>
        <w:jc w:val="both"/>
        <w:rPr>
          <w:rFonts w:ascii="Arial" w:hAnsi="Arial"/>
          <w:noProof w:val="0"/>
        </w:rPr>
      </w:pPr>
      <w:r>
        <w:rPr>
          <w:rFonts w:ascii="Arial" w:hAnsi="Arial" w:hint="cs"/>
          <w:noProof w:val="0"/>
          <w:rtl/>
        </w:rPr>
        <w:t xml:space="preserve">הלכך, בית המשפט נדרש לקבל החלטה מושכלת </w:t>
      </w:r>
      <w:r w:rsidR="008528F2">
        <w:rPr>
          <w:rFonts w:ascii="Arial" w:hAnsi="Arial" w:hint="cs"/>
          <w:noProof w:val="0"/>
          <w:rtl/>
        </w:rPr>
        <w:t>עבור הגב' ק'</w:t>
      </w:r>
      <w:r>
        <w:rPr>
          <w:rFonts w:ascii="Arial" w:hAnsi="Arial" w:hint="cs"/>
          <w:noProof w:val="0"/>
          <w:rtl/>
        </w:rPr>
        <w:t xml:space="preserve"> שבמרכזה דאגה לענייניה וביתר דיוק, להצלת חייה, מקום בו למרבה הצער היא עצמה איננה יכולה לגבש עמדה קוהרנטית, מושכלת ואחידה לכך. </w:t>
      </w:r>
    </w:p>
    <w:p w:rsidR="006B010F" w:rsidRDefault="006B010F" w:rsidP="006B010F">
      <w:pPr>
        <w:pStyle w:val="ac"/>
        <w:spacing w:line="360" w:lineRule="auto"/>
        <w:ind w:left="360"/>
        <w:jc w:val="both"/>
        <w:rPr>
          <w:rFonts w:ascii="Arial" w:hAnsi="Arial"/>
          <w:noProof w:val="0"/>
          <w:rtl/>
        </w:rPr>
      </w:pPr>
    </w:p>
    <w:p w:rsidR="006B010F" w:rsidRPr="00221469" w:rsidRDefault="006B010F" w:rsidP="006B010F">
      <w:pPr>
        <w:pStyle w:val="ac"/>
        <w:spacing w:line="360" w:lineRule="auto"/>
        <w:ind w:left="360"/>
        <w:jc w:val="both"/>
        <w:rPr>
          <w:rFonts w:ascii="Arial" w:hAnsi="Arial"/>
          <w:b/>
          <w:bCs/>
          <w:noProof w:val="0"/>
          <w:rtl/>
        </w:rPr>
      </w:pPr>
      <w:r>
        <w:rPr>
          <w:rFonts w:ascii="Arial" w:hAnsi="Arial" w:hint="cs"/>
          <w:noProof w:val="0"/>
          <w:rtl/>
        </w:rPr>
        <w:t>זאת, כפי שמורנו בין היתר סעיף 68(ב)</w:t>
      </w:r>
      <w:r>
        <w:rPr>
          <w:rFonts w:ascii="Arial" w:hAnsi="Arial" w:hint="cs"/>
          <w:noProof w:val="0"/>
        </w:rPr>
        <w:t xml:space="preserve"> </w:t>
      </w:r>
      <w:r w:rsidRPr="00221469">
        <w:rPr>
          <w:rFonts w:ascii="Arial" w:hAnsi="Arial" w:hint="cs"/>
          <w:b/>
          <w:bCs/>
          <w:noProof w:val="0"/>
          <w:rtl/>
        </w:rPr>
        <w:t xml:space="preserve">לחוק הכשרות המשפטית והאפוטרופסות, התשכ"ב </w:t>
      </w:r>
      <w:r w:rsidRPr="00221469">
        <w:rPr>
          <w:rFonts w:ascii="Arial" w:hAnsi="Arial"/>
          <w:b/>
          <w:bCs/>
          <w:noProof w:val="0"/>
          <w:rtl/>
        </w:rPr>
        <w:t>–</w:t>
      </w:r>
      <w:r w:rsidRPr="00221469">
        <w:rPr>
          <w:rFonts w:ascii="Arial" w:hAnsi="Arial" w:hint="cs"/>
          <w:b/>
          <w:bCs/>
          <w:noProof w:val="0"/>
          <w:rtl/>
        </w:rPr>
        <w:t xml:space="preserve"> 1962.</w:t>
      </w:r>
    </w:p>
    <w:p w:rsidR="006B010F" w:rsidRDefault="006B010F" w:rsidP="006B010F">
      <w:pPr>
        <w:pStyle w:val="ac"/>
        <w:spacing w:line="360" w:lineRule="auto"/>
        <w:ind w:left="360"/>
        <w:jc w:val="both"/>
        <w:rPr>
          <w:rFonts w:ascii="Arial" w:hAnsi="Arial"/>
          <w:noProof w:val="0"/>
          <w:rtl/>
        </w:rPr>
      </w:pPr>
    </w:p>
    <w:p w:rsidR="006B010F" w:rsidRDefault="006B010F" w:rsidP="006B010F">
      <w:pPr>
        <w:pStyle w:val="ac"/>
        <w:spacing w:line="360" w:lineRule="auto"/>
        <w:ind w:left="360"/>
        <w:jc w:val="both"/>
        <w:rPr>
          <w:rFonts w:ascii="Arial" w:hAnsi="Arial"/>
          <w:noProof w:val="0"/>
        </w:rPr>
      </w:pPr>
    </w:p>
    <w:p w:rsidR="006B010F" w:rsidRDefault="006B010F" w:rsidP="006B010F">
      <w:pPr>
        <w:pStyle w:val="ac"/>
        <w:numPr>
          <w:ilvl w:val="0"/>
          <w:numId w:val="5"/>
        </w:numPr>
        <w:spacing w:line="360" w:lineRule="auto"/>
        <w:jc w:val="both"/>
        <w:rPr>
          <w:rFonts w:ascii="Arial" w:hAnsi="Arial"/>
          <w:noProof w:val="0"/>
        </w:rPr>
      </w:pPr>
      <w:r w:rsidRPr="0050129B">
        <w:rPr>
          <w:rFonts w:ascii="Arial" w:hAnsi="Arial" w:hint="cs"/>
          <w:noProof w:val="0"/>
          <w:rtl/>
        </w:rPr>
        <w:lastRenderedPageBreak/>
        <w:t>תעודות הרופא</w:t>
      </w:r>
      <w:r>
        <w:rPr>
          <w:rFonts w:ascii="Arial" w:hAnsi="Arial" w:hint="cs"/>
          <w:noProof w:val="0"/>
          <w:rtl/>
        </w:rPr>
        <w:t xml:space="preserve"> והאסמכתאות הנוספות,</w:t>
      </w:r>
      <w:r w:rsidRPr="0050129B">
        <w:rPr>
          <w:rFonts w:ascii="Arial" w:hAnsi="Arial" w:hint="cs"/>
          <w:noProof w:val="0"/>
          <w:rtl/>
        </w:rPr>
        <w:t xml:space="preserve"> כמו גם דברי האפוטרופא לדין </w:t>
      </w:r>
      <w:r>
        <w:rPr>
          <w:rFonts w:ascii="Arial" w:hAnsi="Arial" w:hint="cs"/>
          <w:noProof w:val="0"/>
          <w:rtl/>
        </w:rPr>
        <w:t>(אשר שוחחה</w:t>
      </w:r>
      <w:r w:rsidRPr="0050129B">
        <w:rPr>
          <w:rFonts w:ascii="Arial" w:hAnsi="Arial" w:hint="cs"/>
          <w:noProof w:val="0"/>
          <w:rtl/>
        </w:rPr>
        <w:t xml:space="preserve"> אף ה</w:t>
      </w:r>
      <w:r>
        <w:rPr>
          <w:rFonts w:ascii="Arial" w:hAnsi="Arial" w:hint="cs"/>
          <w:noProof w:val="0"/>
          <w:rtl/>
        </w:rPr>
        <w:t>יא</w:t>
      </w:r>
      <w:r w:rsidRPr="0050129B">
        <w:rPr>
          <w:rFonts w:ascii="Arial" w:hAnsi="Arial" w:hint="cs"/>
          <w:noProof w:val="0"/>
          <w:rtl/>
        </w:rPr>
        <w:t xml:space="preserve"> עם הרופאה שערכה את תעודות הרופא) ונציג המבקשת אינן מותירות ספק בדבר נחיצות ביצוע הניתוח. מסקנת הצוות הרפואי בהתחשב בממצאי הבדיקה </w:t>
      </w:r>
      <w:r w:rsidR="008528F2">
        <w:rPr>
          <w:rFonts w:ascii="Arial" w:hAnsi="Arial" w:hint="cs"/>
          <w:noProof w:val="0"/>
          <w:rtl/>
        </w:rPr>
        <w:t>הפולשנית שכבר נערכה לגב' ק'</w:t>
      </w:r>
      <w:r w:rsidRPr="0050129B">
        <w:rPr>
          <w:rFonts w:ascii="Arial" w:hAnsi="Arial" w:hint="cs"/>
          <w:noProof w:val="0"/>
          <w:rtl/>
        </w:rPr>
        <w:t xml:space="preserve"> היא שאי ביצועו של הניתוח יוביל למותה. מנגד, על פי תעודות הרופא, עסקינן בניתוח לפרוסקופי המצריך פולשנות מזערית. הסיכונים כפי שהוצגו לעיל בתעודות הרופא, גם אם אין להקל בהם ראש כבכל </w:t>
      </w:r>
      <w:r>
        <w:rPr>
          <w:rFonts w:ascii="Arial" w:hAnsi="Arial" w:hint="cs"/>
          <w:noProof w:val="0"/>
          <w:rtl/>
        </w:rPr>
        <w:t>פעולה פולשנית</w:t>
      </w:r>
      <w:r w:rsidRPr="0050129B">
        <w:rPr>
          <w:rFonts w:ascii="Arial" w:hAnsi="Arial" w:hint="cs"/>
          <w:noProof w:val="0"/>
          <w:rtl/>
        </w:rPr>
        <w:t>, משמעותיים הרבה פחות מהסיכון הקונקלוסיבי שאי ביצועו של הנ</w:t>
      </w:r>
      <w:r w:rsidR="008528F2">
        <w:rPr>
          <w:rFonts w:ascii="Arial" w:hAnsi="Arial" w:hint="cs"/>
          <w:noProof w:val="0"/>
          <w:rtl/>
        </w:rPr>
        <w:t>יתוח יוביל למותה של הגב' ק'</w:t>
      </w:r>
      <w:r w:rsidRPr="0050129B">
        <w:rPr>
          <w:rFonts w:ascii="Arial" w:hAnsi="Arial" w:hint="cs"/>
          <w:noProof w:val="0"/>
          <w:rtl/>
        </w:rPr>
        <w:t xml:space="preserve">. </w:t>
      </w:r>
    </w:p>
    <w:p w:rsidR="006B010F" w:rsidRDefault="006B010F" w:rsidP="006B010F">
      <w:pPr>
        <w:pStyle w:val="ac"/>
        <w:spacing w:line="360" w:lineRule="auto"/>
        <w:ind w:left="360"/>
        <w:jc w:val="both"/>
        <w:rPr>
          <w:rFonts w:ascii="Arial" w:hAnsi="Arial"/>
          <w:noProof w:val="0"/>
          <w:rtl/>
        </w:rPr>
      </w:pPr>
    </w:p>
    <w:p w:rsidR="006B010F" w:rsidRDefault="008528F2" w:rsidP="006B010F">
      <w:pPr>
        <w:pStyle w:val="ac"/>
        <w:numPr>
          <w:ilvl w:val="0"/>
          <w:numId w:val="5"/>
        </w:numPr>
        <w:spacing w:line="360" w:lineRule="auto"/>
        <w:jc w:val="both"/>
        <w:rPr>
          <w:rFonts w:ascii="Arial" w:hAnsi="Arial"/>
          <w:noProof w:val="0"/>
        </w:rPr>
      </w:pPr>
      <w:r>
        <w:rPr>
          <w:rFonts w:ascii="Arial" w:hAnsi="Arial" w:hint="cs"/>
          <w:noProof w:val="0"/>
          <w:rtl/>
        </w:rPr>
        <w:t>ההנחה היסודית היא, שהגב' ק'</w:t>
      </w:r>
      <w:r w:rsidR="006B010F">
        <w:rPr>
          <w:rFonts w:ascii="Arial" w:hAnsi="Arial" w:hint="cs"/>
          <w:noProof w:val="0"/>
          <w:rtl/>
        </w:rPr>
        <w:t xml:space="preserve"> חפצה להמשיך לחיות באיכות חיים טובה ככל הניתן. הנחה זו איננה הנחה בעלמא, כמשתקף מדבריה</w:t>
      </w:r>
      <w:r>
        <w:rPr>
          <w:rFonts w:ascii="Arial" w:hAnsi="Arial" w:hint="cs"/>
          <w:noProof w:val="0"/>
          <w:rtl/>
        </w:rPr>
        <w:t xml:space="preserve"> של הגב' ק'</w:t>
      </w:r>
      <w:r w:rsidR="006B010F">
        <w:rPr>
          <w:rFonts w:ascii="Arial" w:hAnsi="Arial" w:hint="cs"/>
          <w:noProof w:val="0"/>
          <w:rtl/>
        </w:rPr>
        <w:t xml:space="preserve"> עצמה כפי שהובאו בעמדת האפוטרופא לדין </w:t>
      </w:r>
      <w:r w:rsidR="006B010F" w:rsidRPr="00EB078A">
        <w:rPr>
          <w:rFonts w:ascii="Arial" w:hAnsi="Arial" w:hint="cs"/>
          <w:b/>
          <w:bCs/>
          <w:noProof w:val="0"/>
          <w:rtl/>
        </w:rPr>
        <w:t>"לשאלתי בת כמה את היא השיבה 75, ואם היא אוהבת לחיות השיבה, כי היא רוצה להישאר בגיל הזה, וכי טוב לה במקום בו היא נמצאת"</w:t>
      </w:r>
      <w:r w:rsidR="006B010F">
        <w:rPr>
          <w:rFonts w:ascii="Arial" w:hAnsi="Arial" w:hint="cs"/>
          <w:noProof w:val="0"/>
          <w:rtl/>
        </w:rPr>
        <w:t xml:space="preserve"> (ראו: סעיף 6 לעמדת האפוטרופא לדין שהוגשה ביום 30.3.23).</w:t>
      </w:r>
    </w:p>
    <w:p w:rsidR="006B010F" w:rsidRPr="00C45090" w:rsidRDefault="006B010F" w:rsidP="006B010F">
      <w:pPr>
        <w:pStyle w:val="ac"/>
        <w:rPr>
          <w:rFonts w:ascii="Arial" w:hAnsi="Arial"/>
          <w:noProof w:val="0"/>
          <w:rtl/>
        </w:rPr>
      </w:pPr>
    </w:p>
    <w:p w:rsidR="006B010F" w:rsidRDefault="008528F2" w:rsidP="006B010F">
      <w:pPr>
        <w:pStyle w:val="ac"/>
        <w:numPr>
          <w:ilvl w:val="0"/>
          <w:numId w:val="5"/>
        </w:numPr>
        <w:spacing w:line="360" w:lineRule="auto"/>
        <w:jc w:val="both"/>
        <w:rPr>
          <w:rFonts w:ascii="Arial" w:hAnsi="Arial"/>
          <w:noProof w:val="0"/>
        </w:rPr>
      </w:pPr>
      <w:r>
        <w:rPr>
          <w:rFonts w:ascii="Arial" w:hAnsi="Arial" w:hint="cs"/>
          <w:noProof w:val="0"/>
          <w:rtl/>
        </w:rPr>
        <w:t>עת הגב' ק'</w:t>
      </w:r>
      <w:r w:rsidR="006B010F">
        <w:rPr>
          <w:rFonts w:ascii="Arial" w:hAnsi="Arial" w:hint="cs"/>
          <w:noProof w:val="0"/>
          <w:rtl/>
        </w:rPr>
        <w:t xml:space="preserve"> עצמה אינה מסוגלת לקבל החלטה מושכלת מדעת בסוגיה שבמרכזה הצלת חייה, כפי שהובהר לעיל, אין מנוס מכך שבית המשפט עצמו ייכנס בעצמו לעובי הקורה, לשם הכרעה בשאלה האם תבוצע הפרוצדורה אם לאו. במקרה שלפני, כפי שהבהרתי לעיל, כמו גם בשים לב לעמדות המבקשת, האפוטרופא לדין וב"כ היועמ"ש, הגעתי לכלל מסקנה כי אין מנוס מאישורו של</w:t>
      </w:r>
      <w:r>
        <w:rPr>
          <w:rFonts w:ascii="Arial" w:hAnsi="Arial" w:hint="cs"/>
          <w:noProof w:val="0"/>
          <w:rtl/>
        </w:rPr>
        <w:t xml:space="preserve"> ההליך חרף דבריה של הגב' ק'</w:t>
      </w:r>
      <w:r w:rsidR="006B010F">
        <w:rPr>
          <w:rFonts w:ascii="Arial" w:hAnsi="Arial" w:hint="cs"/>
          <w:noProof w:val="0"/>
          <w:rtl/>
        </w:rPr>
        <w:t>. יתרה מכך, יותר מסביר בעיני כי</w:t>
      </w:r>
      <w:r>
        <w:rPr>
          <w:rFonts w:ascii="Arial" w:hAnsi="Arial" w:hint="cs"/>
          <w:noProof w:val="0"/>
          <w:rtl/>
        </w:rPr>
        <w:t xml:space="preserve"> לו כשריה של הגב' ק' </w:t>
      </w:r>
      <w:r w:rsidR="006B010F">
        <w:rPr>
          <w:rFonts w:ascii="Arial" w:hAnsi="Arial" w:hint="cs"/>
          <w:noProof w:val="0"/>
          <w:rtl/>
        </w:rPr>
        <w:t xml:space="preserve">היו מאפשרים לה לקבל עתה החלטה עצמאית מושכלת, היא עצמה היתה חפצה בביצועו של הניתוח. לפיכך, על בית המשפט לאשר את הפרוצדורה הרפואית שתכליתה להגשים זאת. </w:t>
      </w:r>
    </w:p>
    <w:p w:rsidR="006B010F" w:rsidRPr="009E2E7D" w:rsidRDefault="006B010F" w:rsidP="006B010F">
      <w:pPr>
        <w:pStyle w:val="ac"/>
        <w:rPr>
          <w:rFonts w:ascii="Arial" w:hAnsi="Arial"/>
          <w:noProof w:val="0"/>
          <w:rtl/>
        </w:rPr>
      </w:pPr>
    </w:p>
    <w:p w:rsidR="006B010F" w:rsidRDefault="006B010F" w:rsidP="006B010F">
      <w:pPr>
        <w:pStyle w:val="ac"/>
        <w:spacing w:line="360" w:lineRule="auto"/>
        <w:ind w:left="357"/>
        <w:jc w:val="both"/>
        <w:rPr>
          <w:rFonts w:ascii="Arial" w:hAnsi="Arial"/>
          <w:noProof w:val="0"/>
          <w:rtl/>
        </w:rPr>
      </w:pPr>
      <w:r>
        <w:rPr>
          <w:rFonts w:ascii="Arial" w:hAnsi="Arial" w:hint="cs"/>
          <w:noProof w:val="0"/>
          <w:rtl/>
        </w:rPr>
        <w:t>אשר על כן, אני נעתר לבקשה.</w:t>
      </w:r>
    </w:p>
    <w:p w:rsidR="006B010F" w:rsidRPr="009E2E7D" w:rsidRDefault="006B010F" w:rsidP="006B010F">
      <w:pPr>
        <w:spacing w:line="360" w:lineRule="auto"/>
        <w:ind w:left="357"/>
        <w:jc w:val="both"/>
        <w:rPr>
          <w:rFonts w:ascii="Arial" w:hAnsi="Arial"/>
          <w:noProof w:val="0"/>
          <w:rtl/>
        </w:rPr>
      </w:pPr>
    </w:p>
    <w:p w:rsidR="006B010F" w:rsidRDefault="006B010F" w:rsidP="006B010F">
      <w:pPr>
        <w:pStyle w:val="ac"/>
        <w:numPr>
          <w:ilvl w:val="0"/>
          <w:numId w:val="5"/>
        </w:numPr>
        <w:spacing w:line="360" w:lineRule="auto"/>
        <w:jc w:val="both"/>
        <w:rPr>
          <w:rFonts w:ascii="Arial" w:hAnsi="Arial"/>
          <w:noProof w:val="0"/>
          <w:rtl/>
        </w:rPr>
      </w:pPr>
      <w:r>
        <w:rPr>
          <w:rFonts w:ascii="Arial" w:hAnsi="Arial" w:hint="cs"/>
          <w:noProof w:val="0"/>
          <w:rtl/>
        </w:rPr>
        <w:t>סיכומו של דבר, אני נעתר לבקשה ומאשר בי</w:t>
      </w:r>
      <w:r w:rsidR="008528F2">
        <w:rPr>
          <w:rFonts w:ascii="Arial" w:hAnsi="Arial" w:hint="cs"/>
          <w:noProof w:val="0"/>
          <w:rtl/>
        </w:rPr>
        <w:t>צוע ניתוח כריתת רחם לגב' ק'</w:t>
      </w:r>
      <w:r>
        <w:rPr>
          <w:rFonts w:ascii="Arial" w:hAnsi="Arial" w:hint="cs"/>
          <w:noProof w:val="0"/>
          <w:rtl/>
        </w:rPr>
        <w:t xml:space="preserve">.  </w:t>
      </w:r>
    </w:p>
    <w:p w:rsidR="006B010F" w:rsidRPr="00351D78" w:rsidRDefault="008528F2" w:rsidP="006B010F">
      <w:pPr>
        <w:pStyle w:val="ac"/>
        <w:spacing w:line="360" w:lineRule="auto"/>
        <w:ind w:left="360"/>
        <w:rPr>
          <w:rFonts w:ascii="Arial" w:hAnsi="Arial"/>
          <w:noProof w:val="0"/>
          <w:rtl/>
        </w:rPr>
      </w:pPr>
      <w:r>
        <w:rPr>
          <w:rFonts w:ascii="Arial" w:hAnsi="Arial" w:hint="cs"/>
          <w:noProof w:val="0"/>
          <w:rtl/>
        </w:rPr>
        <w:t>אני מאחל לגב' ק'</w:t>
      </w:r>
      <w:r w:rsidR="006B010F" w:rsidRPr="00351D78">
        <w:rPr>
          <w:rFonts w:ascii="Arial" w:hAnsi="Arial" w:hint="cs"/>
          <w:noProof w:val="0"/>
          <w:rtl/>
        </w:rPr>
        <w:t xml:space="preserve"> רפואה שלמה. </w:t>
      </w:r>
    </w:p>
    <w:p w:rsidR="006B010F" w:rsidRPr="00351D78" w:rsidRDefault="006B010F" w:rsidP="006B010F">
      <w:pPr>
        <w:pStyle w:val="ac"/>
        <w:spacing w:line="360" w:lineRule="auto"/>
        <w:ind w:left="360"/>
        <w:jc w:val="both"/>
        <w:rPr>
          <w:rFonts w:ascii="Arial" w:hAnsi="Arial"/>
          <w:noProof w:val="0"/>
          <w:rtl/>
        </w:rPr>
      </w:pPr>
      <w:r w:rsidRPr="00351D78">
        <w:rPr>
          <w:rFonts w:ascii="Arial" w:hAnsi="Arial" w:hint="cs"/>
          <w:noProof w:val="0"/>
          <w:rtl/>
        </w:rPr>
        <w:t>צוות בית האבות כמו גם האפוט</w:t>
      </w:r>
      <w:r w:rsidR="008528F2">
        <w:rPr>
          <w:rFonts w:ascii="Arial" w:hAnsi="Arial" w:hint="cs"/>
          <w:noProof w:val="0"/>
          <w:rtl/>
        </w:rPr>
        <w:t>רופא המכהנת ילוו את הגב' ק'</w:t>
      </w:r>
      <w:r w:rsidRPr="00351D78">
        <w:rPr>
          <w:rFonts w:ascii="Arial" w:hAnsi="Arial" w:hint="cs"/>
          <w:noProof w:val="0"/>
          <w:rtl/>
        </w:rPr>
        <w:t xml:space="preserve"> בהכנה מתאימה לניתוח ובתהליך השיקום. </w:t>
      </w:r>
    </w:p>
    <w:p w:rsidR="006B010F" w:rsidRDefault="006B010F" w:rsidP="006B010F">
      <w:pPr>
        <w:pStyle w:val="ac"/>
        <w:spacing w:line="360" w:lineRule="auto"/>
        <w:ind w:left="360"/>
        <w:jc w:val="both"/>
        <w:rPr>
          <w:rFonts w:ascii="Arial" w:hAnsi="Arial"/>
          <w:noProof w:val="0"/>
          <w:rtl/>
        </w:rPr>
      </w:pPr>
    </w:p>
    <w:p w:rsidR="006B010F" w:rsidRDefault="006B010F" w:rsidP="006B010F">
      <w:pPr>
        <w:pStyle w:val="ac"/>
        <w:spacing w:line="360" w:lineRule="auto"/>
        <w:ind w:left="360"/>
        <w:jc w:val="both"/>
        <w:rPr>
          <w:rFonts w:ascii="Arial" w:hAnsi="Arial"/>
          <w:noProof w:val="0"/>
          <w:rtl/>
        </w:rPr>
      </w:pPr>
      <w:r>
        <w:rPr>
          <w:rFonts w:ascii="Arial" w:hAnsi="Arial" w:hint="cs"/>
          <w:noProof w:val="0"/>
          <w:rtl/>
        </w:rPr>
        <w:t xml:space="preserve">דיווח מעדכן בצירוף תיעוד מתאים יוגש על ידי המבקשת לא יאוחר מיום 15.5.23, זאת גם לאחר סגירתו של התיק. </w:t>
      </w:r>
    </w:p>
    <w:p w:rsidR="006B010F" w:rsidRDefault="006B010F" w:rsidP="006B010F">
      <w:pPr>
        <w:pStyle w:val="ac"/>
        <w:spacing w:line="360" w:lineRule="auto"/>
        <w:ind w:left="360"/>
        <w:jc w:val="both"/>
        <w:rPr>
          <w:rFonts w:ascii="Arial" w:hAnsi="Arial"/>
          <w:noProof w:val="0"/>
          <w:rtl/>
        </w:rPr>
      </w:pPr>
    </w:p>
    <w:p w:rsidR="006B010F" w:rsidRDefault="006B010F" w:rsidP="006B010F">
      <w:pPr>
        <w:pStyle w:val="ac"/>
        <w:spacing w:line="360" w:lineRule="auto"/>
        <w:ind w:left="360"/>
        <w:jc w:val="both"/>
        <w:rPr>
          <w:rFonts w:ascii="Arial" w:hAnsi="Arial"/>
          <w:noProof w:val="0"/>
          <w:rtl/>
        </w:rPr>
      </w:pPr>
    </w:p>
    <w:p w:rsidR="006B010F" w:rsidRDefault="006B010F" w:rsidP="006B010F">
      <w:pPr>
        <w:pStyle w:val="ac"/>
        <w:spacing w:line="360" w:lineRule="auto"/>
        <w:ind w:left="360"/>
        <w:jc w:val="both"/>
        <w:rPr>
          <w:rFonts w:ascii="Arial" w:hAnsi="Arial"/>
          <w:noProof w:val="0"/>
          <w:rtl/>
        </w:rPr>
      </w:pPr>
      <w:r>
        <w:rPr>
          <w:rFonts w:ascii="Arial" w:hAnsi="Arial" w:hint="cs"/>
          <w:noProof w:val="0"/>
          <w:rtl/>
        </w:rPr>
        <w:t>החלטה זו מותרת בפרסום בה</w:t>
      </w:r>
      <w:r w:rsidR="008528F2">
        <w:rPr>
          <w:rFonts w:ascii="Arial" w:hAnsi="Arial" w:hint="cs"/>
          <w:noProof w:val="0"/>
          <w:rtl/>
        </w:rPr>
        <w:t>שמטת כל פרט מזהה של הגב' ק'</w:t>
      </w:r>
      <w:r>
        <w:rPr>
          <w:rFonts w:ascii="Arial" w:hAnsi="Arial" w:hint="cs"/>
          <w:noProof w:val="0"/>
          <w:rtl/>
        </w:rPr>
        <w:t xml:space="preserve"> .</w:t>
      </w:r>
    </w:p>
    <w:p w:rsidR="006B010F" w:rsidRDefault="006B010F" w:rsidP="006B010F">
      <w:pPr>
        <w:pStyle w:val="ac"/>
        <w:spacing w:line="360" w:lineRule="auto"/>
        <w:ind w:left="360"/>
        <w:jc w:val="both"/>
        <w:rPr>
          <w:rFonts w:ascii="Arial" w:hAnsi="Arial"/>
          <w:noProof w:val="0"/>
          <w:rtl/>
        </w:rPr>
      </w:pPr>
    </w:p>
    <w:p w:rsidR="006B010F" w:rsidRPr="00275D94" w:rsidRDefault="006B010F" w:rsidP="006B010F">
      <w:pPr>
        <w:pStyle w:val="ac"/>
        <w:spacing w:line="360" w:lineRule="auto"/>
        <w:ind w:left="360"/>
        <w:jc w:val="both"/>
        <w:rPr>
          <w:rFonts w:ascii="Arial" w:hAnsi="Arial"/>
          <w:b/>
          <w:bCs/>
          <w:noProof w:val="0"/>
          <w:u w:val="single"/>
          <w:rtl/>
        </w:rPr>
      </w:pPr>
      <w:r w:rsidRPr="00275D94">
        <w:rPr>
          <w:rFonts w:ascii="Arial" w:hAnsi="Arial" w:hint="cs"/>
          <w:b/>
          <w:bCs/>
          <w:noProof w:val="0"/>
          <w:u w:val="single"/>
          <w:rtl/>
        </w:rPr>
        <w:t xml:space="preserve">המזכירות תמציא את ההחלטה לצדדים כמו גם ללשכה לסיוע משפטי (הואיל ועל פי דברי האפוטרופא לדין היא צפויה להיעדר מן הארץ בימים הקרובים), ללא דיחוי, </w:t>
      </w:r>
      <w:r>
        <w:rPr>
          <w:rFonts w:ascii="Arial" w:hAnsi="Arial" w:hint="cs"/>
          <w:b/>
          <w:bCs/>
          <w:noProof w:val="0"/>
          <w:u w:val="single"/>
          <w:rtl/>
        </w:rPr>
        <w:t xml:space="preserve">תוודא ההמצאות טלפונית, תערוך על כך תרשומת </w:t>
      </w:r>
      <w:r w:rsidRPr="00275D94">
        <w:rPr>
          <w:rFonts w:ascii="Arial" w:hAnsi="Arial" w:hint="cs"/>
          <w:b/>
          <w:bCs/>
          <w:noProof w:val="0"/>
          <w:u w:val="single"/>
          <w:rtl/>
        </w:rPr>
        <w:t xml:space="preserve">ותסגור את התיק. </w:t>
      </w:r>
    </w:p>
    <w:p w:rsidR="006B010F" w:rsidRPr="00DE1E7D" w:rsidRDefault="006B010F" w:rsidP="006B010F">
      <w:pPr>
        <w:spacing w:line="360" w:lineRule="auto"/>
        <w:jc w:val="both"/>
        <w:rPr>
          <w:rFonts w:ascii="Arial" w:hAnsi="Arial"/>
          <w:noProof w:val="0"/>
          <w:rtl/>
        </w:rPr>
      </w:pPr>
    </w:p>
    <w:p w:rsidR="006B010F" w:rsidRDefault="006B010F" w:rsidP="006B010F">
      <w:pPr>
        <w:spacing w:line="360" w:lineRule="auto"/>
        <w:ind w:firstLine="360"/>
        <w:jc w:val="both"/>
        <w:rPr>
          <w:rFonts w:ascii="Arial" w:hAnsi="Arial"/>
          <w:noProof w:val="0"/>
          <w:rtl/>
        </w:rPr>
      </w:pPr>
      <w:r>
        <w:rPr>
          <w:rFonts w:ascii="Arial" w:hAnsi="Arial"/>
          <w:noProof w:val="0"/>
          <w:rtl/>
        </w:rPr>
        <w:t>נית</w:t>
      </w:r>
      <w:r>
        <w:rPr>
          <w:rFonts w:ascii="Arial" w:hAnsi="Arial" w:hint="cs"/>
          <w:noProof w:val="0"/>
          <w:rtl/>
        </w:rPr>
        <w:t>נה</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י"א ניסן תשפ"ג</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02 אפריל 2023</w:t>
          </w:r>
        </w:sdtContent>
      </w:sdt>
      <w:r>
        <w:rPr>
          <w:rFonts w:ascii="Arial" w:hAnsi="Arial"/>
          <w:noProof w:val="0"/>
          <w:rtl/>
        </w:rPr>
        <w:t>, בהעדר הצדדים.</w:t>
      </w:r>
    </w:p>
    <w:p w:rsidR="006B010F" w:rsidRDefault="00F76DE0" w:rsidP="006B010F">
      <w:pPr>
        <w:tabs>
          <w:tab w:val="left" w:pos="2553"/>
        </w:tabs>
        <w:ind w:left="5040"/>
        <w:rPr>
          <w:rtl/>
        </w:rPr>
      </w:pPr>
      <w:sdt>
        <w:sdtPr>
          <w:rPr>
            <w:rFonts w:hint="cs"/>
            <w:rtl/>
          </w:rPr>
          <w:alias w:val="2045"/>
          <w:tag w:val="2045"/>
          <w:id w:val="740689340"/>
          <w:placeholder>
            <w:docPart w:val="B61C442B36964207A13924B3E121CD5B"/>
          </w:placeholder>
          <w:showingPlcHdr/>
          <w:text w:multiLine="1"/>
        </w:sdtPr>
        <w:sdtEndPr/>
        <w:sdtContent>
          <w:r w:rsidR="006B010F">
            <w:rPr>
              <w:rFonts w:hint="cs"/>
              <w:rtl/>
            </w:rPr>
            <w:t xml:space="preserve">     </w:t>
          </w:r>
        </w:sdtContent>
      </w:sdt>
    </w:p>
    <w:p w:rsidR="006B010F" w:rsidRDefault="006B010F" w:rsidP="006B010F">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796640256"/>
        </w:sdtPr>
        <w:sdtEndPr/>
        <w:sdtContent>
          <w:r>
            <w:drawing>
              <wp:inline distT="0" distB="0" distL="0" distR="0" wp14:anchorId="355914D4" wp14:editId="3580CBC7">
                <wp:extent cx="795528" cy="47091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795528" cy="470916"/>
                        </a:xfrm>
                        <a:prstGeom prst="rect">
                          <a:avLst/>
                        </a:prstGeom>
                      </pic:spPr>
                    </pic:pic>
                  </a:graphicData>
                </a:graphic>
              </wp:inline>
            </w:drawing>
          </w:r>
        </w:sdtContent>
      </w:sdt>
    </w:p>
    <w:p w:rsidR="006B010F" w:rsidRDefault="006B010F" w:rsidP="006B010F">
      <w:pPr>
        <w:tabs>
          <w:tab w:val="left" w:pos="2553"/>
        </w:tabs>
        <w:rPr>
          <w:rFonts w:ascii="Arial" w:hAnsi="Arial"/>
          <w:noProof w:val="0"/>
          <w:rtl/>
        </w:rPr>
      </w:pPr>
    </w:p>
    <w:p w:rsidR="00CB1E7A" w:rsidRPr="00CB1E7A" w:rsidRDefault="00CB1E7A" w:rsidP="00CB1E7A">
      <w:pPr>
        <w:suppressLineNumbers/>
        <w:rPr>
          <w:rtl/>
        </w:rPr>
      </w:pPr>
    </w:p>
    <w:sectPr w:rsidR="00CB1E7A" w:rsidRPr="00CB1E7A" w:rsidSect="006C30C5">
      <w:headerReference w:type="default" r:id="rId8"/>
      <w:footerReference w:type="default" r:id="rId9"/>
      <w:pgSz w:w="11907" w:h="16840" w:code="9"/>
      <w:pgMar w:top="454" w:right="1701" w:bottom="1701" w:left="1701" w:header="720" w:footer="510"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6DE0" w:rsidRDefault="00F76DE0" w:rsidP="00A30504">
      <w:r>
        <w:separator/>
      </w:r>
    </w:p>
  </w:endnote>
  <w:endnote w:type="continuationSeparator" w:id="0">
    <w:p w:rsidR="00F76DE0" w:rsidRDefault="00F76DE0" w:rsidP="00A30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4E6E3C" w:rsidRDefault="00A30504">
    <w:pPr>
      <w:pStyle w:val="a5"/>
      <w:jc w:val="center"/>
      <w:rPr>
        <w:rStyle w:val="a8"/>
      </w:rPr>
    </w:pPr>
    <w:r w:rsidRPr="004E6E3C">
      <w:rPr>
        <w:rStyle w:val="a8"/>
      </w:rPr>
      <w:fldChar w:fldCharType="begin"/>
    </w:r>
    <w:r w:rsidRPr="004E6E3C">
      <w:rPr>
        <w:rStyle w:val="a8"/>
      </w:rPr>
      <w:instrText xml:space="preserve"> PAGE </w:instrText>
    </w:r>
    <w:r w:rsidRPr="004E6E3C">
      <w:rPr>
        <w:rStyle w:val="a8"/>
      </w:rPr>
      <w:fldChar w:fldCharType="separate"/>
    </w:r>
    <w:r w:rsidR="00C324E6">
      <w:rPr>
        <w:rStyle w:val="a8"/>
        <w:rtl/>
      </w:rPr>
      <w:t>6</w:t>
    </w:r>
    <w:r w:rsidRPr="004E6E3C">
      <w:rPr>
        <w:rStyle w:val="a8"/>
      </w:rPr>
      <w:fldChar w:fldCharType="end"/>
    </w:r>
    <w:r w:rsidRPr="004E6E3C">
      <w:rPr>
        <w:rStyle w:val="a8"/>
        <w:noProof w:val="0"/>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C324E6">
      <w:rPr>
        <w:rStyle w:val="a8"/>
        <w:rtl/>
      </w:rPr>
      <w:t>6</w:t>
    </w:r>
    <w:r w:rsidRPr="004E6E3C">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6DE0" w:rsidRDefault="00F76DE0" w:rsidP="00A30504">
      <w:r>
        <w:separator/>
      </w:r>
    </w:p>
  </w:footnote>
  <w:footnote w:type="continuationSeparator" w:id="0">
    <w:p w:rsidR="00F76DE0" w:rsidRDefault="00F76DE0" w:rsidP="00A30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A30504" w:rsidRDefault="00A30504">
    <w:pPr>
      <w:pStyle w:val="a3"/>
      <w:jc w:val="center"/>
      <w:rPr>
        <w:noProof w:val="0"/>
        <w:sz w:val="28"/>
        <w:szCs w:val="28"/>
        <w:rtl/>
      </w:rPr>
    </w:pPr>
    <w:r w:rsidRPr="00A30504">
      <w:rPr>
        <w:sz w:val="28"/>
        <w:szCs w:val="28"/>
      </w:rPr>
      <w:drawing>
        <wp:inline distT="0" distB="0" distL="0" distR="0">
          <wp:extent cx="373380" cy="467995"/>
          <wp:effectExtent l="0" t="0" r="7620" b="825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3380" cy="467995"/>
                  </a:xfrm>
                  <a:prstGeom prst="rect">
                    <a:avLst/>
                  </a:prstGeom>
                  <a:noFill/>
                  <a:ln>
                    <a:noFill/>
                  </a:ln>
                </pic:spPr>
              </pic:pic>
            </a:graphicData>
          </a:graphic>
        </wp:inline>
      </w:drawing>
    </w:r>
  </w:p>
  <w:p w:rsidR="00CB1E7A" w:rsidRPr="00CB1E7A" w:rsidRDefault="00CB1E7A" w:rsidP="00CB1E7A">
    <w:pPr>
      <w:rPr>
        <w:b/>
        <w:bCs/>
        <w:sz w:val="2"/>
        <w:szCs w:val="2"/>
        <w:rtl/>
      </w:rPr>
    </w:pPr>
  </w:p>
  <w:p w:rsidR="00CB1E7A" w:rsidRPr="00CB1E7A" w:rsidRDefault="00CB1E7A" w:rsidP="00CB1E7A">
    <w:pPr>
      <w:rPr>
        <w:sz w:val="20"/>
        <w:szCs w:val="20"/>
        <w:rtl/>
      </w:rPr>
    </w:pPr>
    <w:r w:rsidRPr="00CB1E7A">
      <w:rPr>
        <w:rtl/>
      </w:rPr>
      <w:t xml:space="preserve">                           </w:t>
    </w:r>
    <w:r w:rsidRPr="00CB1E7A">
      <w:rPr>
        <w:sz w:val="20"/>
        <w:szCs w:val="20"/>
        <w:rtl/>
      </w:rPr>
      <w:t xml:space="preserve">                                       </w:t>
    </w:r>
  </w:p>
  <w:p w:rsidR="006B010F" w:rsidRPr="00A30504" w:rsidRDefault="00CB1E7A" w:rsidP="00CB1E7A">
    <w:pPr>
      <w:pStyle w:val="a3"/>
      <w:rPr>
        <w:noProof w:val="0"/>
        <w:rtl/>
      </w:rPr>
    </w:pPr>
    <w:r w:rsidRPr="00CB1E7A">
      <w:rPr>
        <w:noProof w:val="0"/>
        <w:sz w:val="20"/>
        <w:szCs w:val="20"/>
        <w:rtl/>
      </w:rPr>
      <w:t xml:space="preserve">    </w:t>
    </w:r>
  </w:p>
  <w:tbl>
    <w:tblPr>
      <w:bidiVisual/>
      <w:tblW w:w="0" w:type="auto"/>
      <w:jc w:val="center"/>
      <w:tblLook w:val="0000" w:firstRow="0" w:lastRow="0" w:firstColumn="0" w:lastColumn="0" w:noHBand="0" w:noVBand="0"/>
    </w:tblPr>
    <w:tblGrid>
      <w:gridCol w:w="4924"/>
      <w:gridCol w:w="3581"/>
    </w:tblGrid>
    <w:tr w:rsidR="006B010F" w:rsidRPr="00F038D8" w:rsidTr="00DD53B4">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B010F" w:rsidRPr="00F038D8" w:rsidRDefault="006B010F" w:rsidP="00DD53B4">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בקריית גת</w:t>
              </w:r>
            </w:p>
          </w:tc>
        </w:sdtContent>
      </w:sdt>
    </w:tr>
    <w:tr w:rsidR="006B010F" w:rsidTr="00DD53B4">
      <w:trPr>
        <w:trHeight w:val="337"/>
        <w:jc w:val="center"/>
      </w:trPr>
      <w:tc>
        <w:tcPr>
          <w:tcW w:w="5047" w:type="dxa"/>
        </w:tcPr>
        <w:p w:rsidR="006B010F" w:rsidRDefault="006B010F" w:rsidP="00DD53B4">
          <w:pPr>
            <w:rPr>
              <w:b/>
              <w:bCs/>
              <w:noProof w:val="0"/>
              <w:sz w:val="26"/>
              <w:szCs w:val="26"/>
              <w:rtl/>
            </w:rPr>
          </w:pPr>
        </w:p>
      </w:tc>
      <w:tc>
        <w:tcPr>
          <w:tcW w:w="3674" w:type="dxa"/>
        </w:tcPr>
        <w:p w:rsidR="006B010F" w:rsidRDefault="006B010F" w:rsidP="00DD53B4">
          <w:pPr>
            <w:pStyle w:val="a3"/>
            <w:jc w:val="right"/>
            <w:rPr>
              <w:b/>
              <w:bCs/>
              <w:noProof w:val="0"/>
              <w:sz w:val="26"/>
              <w:szCs w:val="26"/>
              <w:rtl/>
            </w:rPr>
          </w:pPr>
        </w:p>
      </w:tc>
    </w:tr>
    <w:tr w:rsidR="006B010F" w:rsidRPr="00E1068A" w:rsidTr="00DD53B4">
      <w:trPr>
        <w:trHeight w:val="337"/>
        <w:jc w:val="center"/>
      </w:trPr>
      <w:tc>
        <w:tcPr>
          <w:tcW w:w="8721" w:type="dxa"/>
          <w:gridSpan w:val="2"/>
        </w:tcPr>
        <w:p w:rsidR="006B010F" w:rsidRDefault="00F76DE0" w:rsidP="00DD53B4">
          <w:pPr>
            <w:rPr>
              <w:b/>
              <w:bCs/>
              <w:noProof w:val="0"/>
              <w:sz w:val="26"/>
              <w:szCs w:val="26"/>
              <w:rtl/>
            </w:rPr>
          </w:pPr>
          <w:sdt>
            <w:sdtPr>
              <w:rPr>
                <w:rtl/>
              </w:rPr>
              <w:alias w:val="1170"/>
              <w:tag w:val="1170"/>
              <w:id w:val="1066377040"/>
              <w:text w:multiLine="1"/>
            </w:sdtPr>
            <w:sdtEndPr/>
            <w:sdtContent>
              <w:r w:rsidR="006B010F">
                <w:rPr>
                  <w:b/>
                  <w:bCs/>
                  <w:noProof w:val="0"/>
                  <w:sz w:val="26"/>
                  <w:szCs w:val="26"/>
                  <w:rtl/>
                </w:rPr>
                <w:t>א"פ</w:t>
              </w:r>
            </w:sdtContent>
          </w:sdt>
          <w:r w:rsidR="006B010F">
            <w:rPr>
              <w:b/>
              <w:bCs/>
              <w:noProof w:val="0"/>
              <w:sz w:val="26"/>
              <w:szCs w:val="26"/>
              <w:rtl/>
            </w:rPr>
            <w:t xml:space="preserve"> </w:t>
          </w:r>
          <w:sdt>
            <w:sdtPr>
              <w:rPr>
                <w:rtl/>
              </w:rPr>
              <w:alias w:val="1171"/>
              <w:tag w:val="1171"/>
              <w:id w:val="257034231"/>
              <w:text w:multiLine="1"/>
            </w:sdtPr>
            <w:sdtEndPr/>
            <w:sdtContent>
              <w:r w:rsidR="006B010F">
                <w:rPr>
                  <w:b/>
                  <w:bCs/>
                  <w:noProof w:val="0"/>
                  <w:sz w:val="26"/>
                  <w:szCs w:val="26"/>
                  <w:rtl/>
                </w:rPr>
                <w:t>55450-03-23</w:t>
              </w:r>
            </w:sdtContent>
          </w:sdt>
          <w:r w:rsidR="006B010F">
            <w:rPr>
              <w:b/>
              <w:bCs/>
              <w:noProof w:val="0"/>
              <w:sz w:val="26"/>
              <w:szCs w:val="26"/>
              <w:rtl/>
            </w:rPr>
            <w:t xml:space="preserve"> </w:t>
          </w:r>
          <w:sdt>
            <w:sdtPr>
              <w:rPr>
                <w:rtl/>
              </w:rPr>
              <w:alias w:val="1172"/>
              <w:tag w:val="1172"/>
              <w:id w:val="-595170033"/>
              <w:text w:multiLine="1"/>
            </w:sdtPr>
            <w:sdtEndPr/>
            <w:sdtContent>
              <w:r w:rsidR="006B010F">
                <w:rPr>
                  <w:b/>
                  <w:bCs/>
                  <w:noProof w:val="0"/>
                  <w:sz w:val="26"/>
                  <w:szCs w:val="26"/>
                  <w:rtl/>
                </w:rPr>
                <w:t>גג לנזקק ולחוסה (ע"ר) נ' האפוטרופוס הכללי במחוז דרום ואח'</w:t>
              </w:r>
            </w:sdtContent>
          </w:sdt>
        </w:p>
        <w:p w:rsidR="006B010F" w:rsidRPr="007B7765" w:rsidRDefault="006B010F" w:rsidP="00DD53B4">
          <w:pPr>
            <w:rPr>
              <w:b/>
              <w:bCs/>
              <w:noProof w:val="0"/>
              <w:sz w:val="2"/>
              <w:szCs w:val="2"/>
              <w:rtl/>
            </w:rPr>
          </w:pPr>
        </w:p>
        <w:p w:rsidR="006B010F" w:rsidRDefault="006B010F" w:rsidP="00DD53B4">
          <w:pPr>
            <w:rPr>
              <w:sz w:val="20"/>
              <w:szCs w:val="20"/>
              <w:rtl/>
            </w:rPr>
          </w:pPr>
          <w:r>
            <w:rPr>
              <w:rFonts w:hint="cs"/>
              <w:rtl/>
            </w:rPr>
            <w:t xml:space="preserve">                           </w:t>
          </w:r>
          <w:r>
            <w:rPr>
              <w:rFonts w:hint="cs"/>
              <w:sz w:val="20"/>
              <w:szCs w:val="20"/>
              <w:rtl/>
            </w:rPr>
            <w:t xml:space="preserve">                                       </w:t>
          </w:r>
        </w:p>
        <w:p w:rsidR="006B010F" w:rsidRPr="00E1068A" w:rsidRDefault="006B010F" w:rsidP="00DD53B4">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03DF447CF36745348B948FFB474315D7"/>
              </w:placeholder>
              <w:text w:multiLine="1"/>
            </w:sdtPr>
            <w:sdtEndPr/>
            <w:sdtContent/>
          </w:sdt>
          <w:r w:rsidRPr="00E1068A">
            <w:rPr>
              <w:rFonts w:hint="cs"/>
              <w:sz w:val="20"/>
              <w:szCs w:val="20"/>
              <w:rtl/>
            </w:rPr>
            <w:t xml:space="preserve"> </w:t>
          </w:r>
          <w:r w:rsidRPr="00E1068A">
            <w:rPr>
              <w:sz w:val="20"/>
              <w:szCs w:val="20"/>
              <w:rtl/>
            </w:rPr>
            <w:t xml:space="preserve"> </w:t>
          </w:r>
          <w:r>
            <w:rPr>
              <w:sz w:val="20"/>
              <w:szCs w:val="20"/>
              <w:rtl/>
            </w:rPr>
            <w:t xml:space="preserve"> </w:t>
          </w:r>
        </w:p>
      </w:tc>
    </w:tr>
  </w:tbl>
  <w:p w:rsidR="0000787B" w:rsidRPr="00A30504" w:rsidRDefault="00F76DE0" w:rsidP="00CB1E7A">
    <w:pPr>
      <w:pStyle w:val="a3"/>
      <w:rPr>
        <w:noProof w:val="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7BFA"/>
    <w:multiLevelType w:val="hybridMultilevel"/>
    <w:tmpl w:val="8BBC3CD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89A1AB9"/>
    <w:multiLevelType w:val="hybridMultilevel"/>
    <w:tmpl w:val="34C6FE6A"/>
    <w:lvl w:ilvl="0" w:tplc="6EEA6244">
      <w:start w:val="1"/>
      <w:numFmt w:val="hebrew1"/>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23BD45FD"/>
    <w:multiLevelType w:val="hybridMultilevel"/>
    <w:tmpl w:val="9E743A4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37CB1806"/>
    <w:multiLevelType w:val="hybridMultilevel"/>
    <w:tmpl w:val="59600E88"/>
    <w:lvl w:ilvl="0" w:tplc="0409000F">
      <w:start w:val="1"/>
      <w:numFmt w:val="decimal"/>
      <w:lvlText w:val="%1."/>
      <w:lvlJc w:val="left"/>
      <w:pPr>
        <w:ind w:left="720" w:hanging="360"/>
      </w:pPr>
      <w:rPr>
        <w:rFonts w:cs="Times New Roman"/>
      </w:rPr>
    </w:lvl>
    <w:lvl w:ilvl="1" w:tplc="CEA04AEA">
      <w:start w:val="1"/>
      <w:numFmt w:val="hebrew1"/>
      <w:lvlText w:val="%2."/>
      <w:lvlJc w:val="left"/>
      <w:pPr>
        <w:ind w:left="1800" w:hanging="72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5C562555"/>
    <w:multiLevelType w:val="hybridMultilevel"/>
    <w:tmpl w:val="B94A04D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504"/>
    <w:rsid w:val="000E6940"/>
    <w:rsid w:val="00112F6C"/>
    <w:rsid w:val="00123396"/>
    <w:rsid w:val="001F032F"/>
    <w:rsid w:val="00204361"/>
    <w:rsid w:val="00414D88"/>
    <w:rsid w:val="004204FE"/>
    <w:rsid w:val="00487C9F"/>
    <w:rsid w:val="005C7A13"/>
    <w:rsid w:val="00671EB3"/>
    <w:rsid w:val="006A10DE"/>
    <w:rsid w:val="006B010F"/>
    <w:rsid w:val="0075045D"/>
    <w:rsid w:val="00832ED3"/>
    <w:rsid w:val="008528F2"/>
    <w:rsid w:val="00A30504"/>
    <w:rsid w:val="00C1241C"/>
    <w:rsid w:val="00C324E6"/>
    <w:rsid w:val="00C827A6"/>
    <w:rsid w:val="00CB1E7A"/>
    <w:rsid w:val="00D62C22"/>
    <w:rsid w:val="00D76B8C"/>
    <w:rsid w:val="00E44517"/>
    <w:rsid w:val="00EF7B09"/>
    <w:rsid w:val="00F76DE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79362C5-40EA-4545-B06B-143AF0352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10F"/>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30504"/>
    <w:pPr>
      <w:tabs>
        <w:tab w:val="center" w:pos="4153"/>
        <w:tab w:val="right" w:pos="8306"/>
      </w:tabs>
    </w:pPr>
  </w:style>
  <w:style w:type="character" w:customStyle="1" w:styleId="a4">
    <w:name w:val="כותרת עליונה תו"/>
    <w:basedOn w:val="a0"/>
    <w:link w:val="a3"/>
    <w:uiPriority w:val="99"/>
    <w:rsid w:val="00A30504"/>
    <w:rPr>
      <w:rFonts w:ascii="Times New Roman" w:eastAsia="Times New Roman" w:hAnsi="Times New Roman" w:cs="David"/>
      <w:noProof/>
      <w:sz w:val="24"/>
      <w:szCs w:val="24"/>
    </w:rPr>
  </w:style>
  <w:style w:type="paragraph" w:styleId="a5">
    <w:name w:val="footer"/>
    <w:basedOn w:val="a"/>
    <w:link w:val="a6"/>
    <w:uiPriority w:val="99"/>
    <w:rsid w:val="00A30504"/>
    <w:pPr>
      <w:tabs>
        <w:tab w:val="center" w:pos="4153"/>
        <w:tab w:val="right" w:pos="8306"/>
      </w:tabs>
    </w:pPr>
  </w:style>
  <w:style w:type="character" w:customStyle="1" w:styleId="a6">
    <w:name w:val="כותרת תחתונה תו"/>
    <w:basedOn w:val="a0"/>
    <w:link w:val="a5"/>
    <w:uiPriority w:val="99"/>
    <w:rsid w:val="00A30504"/>
    <w:rPr>
      <w:rFonts w:ascii="Times New Roman" w:eastAsia="Times New Roman" w:hAnsi="Times New Roman" w:cs="David"/>
      <w:noProof/>
      <w:sz w:val="24"/>
      <w:szCs w:val="24"/>
    </w:rPr>
  </w:style>
  <w:style w:type="table" w:styleId="a7">
    <w:name w:val="Table Grid"/>
    <w:basedOn w:val="a1"/>
    <w:rsid w:val="00A30504"/>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uiPriority w:val="99"/>
    <w:rsid w:val="00A30504"/>
    <w:rPr>
      <w:rFonts w:cs="Times New Roman"/>
    </w:rPr>
  </w:style>
  <w:style w:type="character" w:styleId="a9">
    <w:name w:val="line number"/>
    <w:basedOn w:val="a0"/>
    <w:uiPriority w:val="99"/>
    <w:semiHidden/>
    <w:unhideWhenUsed/>
    <w:rsid w:val="00A30504"/>
  </w:style>
  <w:style w:type="paragraph" w:styleId="aa">
    <w:name w:val="Balloon Text"/>
    <w:basedOn w:val="a"/>
    <w:link w:val="ab"/>
    <w:uiPriority w:val="99"/>
    <w:semiHidden/>
    <w:unhideWhenUsed/>
    <w:rsid w:val="00A30504"/>
    <w:rPr>
      <w:rFonts w:ascii="Tahoma" w:hAnsi="Tahoma" w:cs="Tahoma"/>
      <w:sz w:val="18"/>
      <w:szCs w:val="18"/>
    </w:rPr>
  </w:style>
  <w:style w:type="character" w:customStyle="1" w:styleId="ab">
    <w:name w:val="טקסט בלונים תו"/>
    <w:basedOn w:val="a0"/>
    <w:link w:val="aa"/>
    <w:uiPriority w:val="99"/>
    <w:semiHidden/>
    <w:rsid w:val="00A30504"/>
    <w:rPr>
      <w:rFonts w:ascii="Tahoma" w:hAnsi="Tahoma" w:cs="Tahoma"/>
      <w:sz w:val="18"/>
      <w:szCs w:val="18"/>
    </w:rPr>
  </w:style>
  <w:style w:type="paragraph" w:styleId="ac">
    <w:name w:val="List Paragraph"/>
    <w:basedOn w:val="a"/>
    <w:uiPriority w:val="34"/>
    <w:qFormat/>
    <w:rsid w:val="00CB1E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A1B277302DF4A9C80C64054BEDF57A9"/>
        <w:category>
          <w:name w:val="כללי"/>
          <w:gallery w:val="placeholder"/>
        </w:category>
        <w:types>
          <w:type w:val="bbPlcHdr"/>
        </w:types>
        <w:behaviors>
          <w:behavior w:val="content"/>
        </w:behaviors>
        <w:guid w:val="{3E495415-D9D5-4BEE-982B-409854B56420}"/>
      </w:docPartPr>
      <w:docPartBody>
        <w:p w:rsidR="00B95EFD" w:rsidRDefault="00221E76" w:rsidP="00221E76">
          <w:pPr>
            <w:pStyle w:val="BA1B277302DF4A9C80C64054BEDF57A9"/>
          </w:pPr>
          <w:r w:rsidRPr="00E54CD9">
            <w:rPr>
              <w:rFonts w:ascii="Arial" w:hAnsi="Arial" w:hint="eastAsia"/>
              <w:b/>
              <w:bCs/>
              <w:sz w:val="26"/>
              <w:szCs w:val="26"/>
              <w:rtl/>
            </w:rPr>
            <w:t>סוג</w:t>
          </w:r>
          <w:r w:rsidRPr="00E54CD9">
            <w:rPr>
              <w:rFonts w:ascii="Arial" w:hAnsi="Arial"/>
              <w:b/>
              <w:bCs/>
              <w:sz w:val="26"/>
              <w:szCs w:val="26"/>
              <w:rtl/>
            </w:rPr>
            <w:t xml:space="preserve"> זיהוי צד א'</w:t>
          </w:r>
        </w:p>
      </w:docPartBody>
    </w:docPart>
    <w:docPart>
      <w:docPartPr>
        <w:name w:val="5C5565F4109340FDB2C7477EA76702B6"/>
        <w:category>
          <w:name w:val="כללי"/>
          <w:gallery w:val="placeholder"/>
        </w:category>
        <w:types>
          <w:type w:val="bbPlcHdr"/>
        </w:types>
        <w:behaviors>
          <w:behavior w:val="content"/>
        </w:behaviors>
        <w:guid w:val="{61732E71-8DB4-4A44-BC7F-B6D9D2EFC523}"/>
      </w:docPartPr>
      <w:docPartBody>
        <w:p w:rsidR="00B95EFD" w:rsidRDefault="00221E76" w:rsidP="00221E76">
          <w:pPr>
            <w:pStyle w:val="5C5565F4109340FDB2C7477EA76702B6"/>
          </w:pPr>
          <w:r w:rsidRPr="00E54CD9">
            <w:rPr>
              <w:rFonts w:ascii="Arial" w:hAnsi="Arial"/>
              <w:b/>
              <w:bCs/>
              <w:sz w:val="26"/>
              <w:szCs w:val="26"/>
              <w:rtl/>
            </w:rPr>
            <w:t>מספר זיהוי צד א'</w:t>
          </w:r>
        </w:p>
      </w:docPartBody>
    </w:docPart>
    <w:docPart>
      <w:docPartPr>
        <w:name w:val="B1294A45DE634527BE3B768FD77A5C11"/>
        <w:category>
          <w:name w:val="כללי"/>
          <w:gallery w:val="placeholder"/>
        </w:category>
        <w:types>
          <w:type w:val="bbPlcHdr"/>
        </w:types>
        <w:behaviors>
          <w:behavior w:val="content"/>
        </w:behaviors>
        <w:guid w:val="{6C1FF6A4-57DF-4EEF-AFD2-3E2BD6AC909C}"/>
      </w:docPartPr>
      <w:docPartBody>
        <w:p w:rsidR="00B95EFD" w:rsidRDefault="00221E76" w:rsidP="00221E76">
          <w:pPr>
            <w:pStyle w:val="B1294A45DE634527BE3B768FD77A5C11"/>
          </w:pPr>
          <w:r w:rsidRPr="00E54CD9">
            <w:rPr>
              <w:rFonts w:ascii="Arial" w:hAnsi="Arial" w:hint="eastAsia"/>
              <w:b/>
              <w:bCs/>
              <w:sz w:val="26"/>
              <w:szCs w:val="26"/>
              <w:rtl/>
            </w:rPr>
            <w:t>סוג</w:t>
          </w:r>
          <w:r w:rsidRPr="00E54CD9">
            <w:rPr>
              <w:rFonts w:ascii="Arial" w:hAnsi="Arial"/>
              <w:b/>
              <w:bCs/>
              <w:sz w:val="26"/>
              <w:szCs w:val="26"/>
              <w:rtl/>
            </w:rPr>
            <w:t xml:space="preserve"> זיהוי צד ב'</w:t>
          </w:r>
        </w:p>
      </w:docPartBody>
    </w:docPart>
    <w:docPart>
      <w:docPartPr>
        <w:name w:val="0063F877EAE44EF9BDBD1451AB4603DB"/>
        <w:category>
          <w:name w:val="כללי"/>
          <w:gallery w:val="placeholder"/>
        </w:category>
        <w:types>
          <w:type w:val="bbPlcHdr"/>
        </w:types>
        <w:behaviors>
          <w:behavior w:val="content"/>
        </w:behaviors>
        <w:guid w:val="{8301C6C8-8BCB-45DE-82AA-2AD697F885CE}"/>
      </w:docPartPr>
      <w:docPartBody>
        <w:p w:rsidR="00B95EFD" w:rsidRDefault="00221E76" w:rsidP="00221E76">
          <w:pPr>
            <w:pStyle w:val="0063F877EAE44EF9BDBD1451AB4603DB"/>
          </w:pPr>
          <w:r w:rsidRPr="00E54CD9">
            <w:rPr>
              <w:rFonts w:ascii="Arial" w:hAnsi="Arial" w:hint="eastAsia"/>
              <w:b/>
              <w:bCs/>
              <w:sz w:val="26"/>
              <w:szCs w:val="26"/>
              <w:rtl/>
            </w:rPr>
            <w:t>מספר</w:t>
          </w:r>
          <w:r w:rsidRPr="00E54CD9">
            <w:rPr>
              <w:rFonts w:ascii="Arial" w:hAnsi="Arial"/>
              <w:b/>
              <w:bCs/>
              <w:sz w:val="26"/>
              <w:szCs w:val="26"/>
              <w:rtl/>
            </w:rPr>
            <w:t xml:space="preserve"> זיהוי צד ב'</w:t>
          </w:r>
        </w:p>
      </w:docPartBody>
    </w:docPart>
    <w:docPart>
      <w:docPartPr>
        <w:name w:val="D88ACF6D498A42548C7BEE9549CF4008"/>
        <w:category>
          <w:name w:val="כללי"/>
          <w:gallery w:val="placeholder"/>
        </w:category>
        <w:types>
          <w:type w:val="bbPlcHdr"/>
        </w:types>
        <w:behaviors>
          <w:behavior w:val="content"/>
        </w:behaviors>
        <w:guid w:val="{4EC7B0B6-4075-4C31-8C6C-6ACAF1492E01}"/>
      </w:docPartPr>
      <w:docPartBody>
        <w:p w:rsidR="00B95EFD" w:rsidRDefault="00221E76" w:rsidP="00221E76">
          <w:pPr>
            <w:pStyle w:val="D88ACF6D498A42548C7BEE9549CF4008"/>
          </w:pPr>
          <w:r w:rsidRPr="00CD608F">
            <w:rPr>
              <w:rFonts w:hint="eastAsia"/>
              <w:b/>
              <w:bCs/>
              <w:sz w:val="26"/>
              <w:szCs w:val="26"/>
              <w:rtl/>
            </w:rPr>
            <w:t>בעניין</w:t>
          </w:r>
          <w:r w:rsidRPr="00CD608F">
            <w:rPr>
              <w:b/>
              <w:bCs/>
              <w:sz w:val="26"/>
              <w:szCs w:val="26"/>
              <w:rtl/>
            </w:rPr>
            <w:t xml:space="preserve"> שם פרטי</w:t>
          </w:r>
        </w:p>
      </w:docPartBody>
    </w:docPart>
    <w:docPart>
      <w:docPartPr>
        <w:name w:val="885F18D317D246449697DBED981AFCE2"/>
        <w:category>
          <w:name w:val="כללי"/>
          <w:gallery w:val="placeholder"/>
        </w:category>
        <w:types>
          <w:type w:val="bbPlcHdr"/>
        </w:types>
        <w:behaviors>
          <w:behavior w:val="content"/>
        </w:behaviors>
        <w:guid w:val="{AF799A46-5F34-4A7D-BCFB-0C1F70088830}"/>
      </w:docPartPr>
      <w:docPartBody>
        <w:p w:rsidR="00B95EFD" w:rsidRDefault="00221E76" w:rsidP="00221E76">
          <w:pPr>
            <w:pStyle w:val="885F18D317D246449697DBED981AFCE2"/>
          </w:pPr>
          <w:r w:rsidRPr="00CD608F">
            <w:rPr>
              <w:rFonts w:hint="eastAsia"/>
              <w:b/>
              <w:bCs/>
              <w:sz w:val="26"/>
              <w:szCs w:val="26"/>
              <w:rtl/>
            </w:rPr>
            <w:t>בעניין</w:t>
          </w:r>
          <w:r w:rsidRPr="00CD608F">
            <w:rPr>
              <w:b/>
              <w:bCs/>
              <w:sz w:val="26"/>
              <w:szCs w:val="26"/>
              <w:rtl/>
            </w:rPr>
            <w:t xml:space="preserve"> סוג זיהוי</w:t>
          </w:r>
        </w:p>
      </w:docPartBody>
    </w:docPart>
    <w:docPart>
      <w:docPartPr>
        <w:name w:val="F8E4CA4A3CC94E0CB85E0D9C6352B022"/>
        <w:category>
          <w:name w:val="כללי"/>
          <w:gallery w:val="placeholder"/>
        </w:category>
        <w:types>
          <w:type w:val="bbPlcHdr"/>
        </w:types>
        <w:behaviors>
          <w:behavior w:val="content"/>
        </w:behaviors>
        <w:guid w:val="{E4398021-A2DB-472E-9B11-1BA6C17A2F2A}"/>
      </w:docPartPr>
      <w:docPartBody>
        <w:p w:rsidR="00B95EFD" w:rsidRDefault="00221E76" w:rsidP="00221E76">
          <w:pPr>
            <w:pStyle w:val="F8E4CA4A3CC94E0CB85E0D9C6352B022"/>
          </w:pPr>
          <w:r>
            <w:rPr>
              <w:b/>
              <w:bCs/>
              <w:sz w:val="26"/>
              <w:szCs w:val="26"/>
              <w:rtl/>
            </w:rPr>
            <w:t>בעניין מספר זיהוי</w:t>
          </w:r>
        </w:p>
      </w:docPartBody>
    </w:docPart>
    <w:docPart>
      <w:docPartPr>
        <w:name w:val="B61C442B36964207A13924B3E121CD5B"/>
        <w:category>
          <w:name w:val="כללי"/>
          <w:gallery w:val="placeholder"/>
        </w:category>
        <w:types>
          <w:type w:val="bbPlcHdr"/>
        </w:types>
        <w:behaviors>
          <w:behavior w:val="content"/>
        </w:behaviors>
        <w:guid w:val="{FEA7840B-7029-4095-B3BC-32D59BCCD7BD}"/>
      </w:docPartPr>
      <w:docPartBody>
        <w:p w:rsidR="00B95EFD" w:rsidRDefault="00221E76" w:rsidP="00221E76">
          <w:pPr>
            <w:pStyle w:val="B61C442B36964207A13924B3E121CD5B"/>
          </w:pPr>
          <w:r>
            <w:rPr>
              <w:rFonts w:hint="cs"/>
              <w:rtl/>
            </w:rPr>
            <w:t xml:space="preserve">     </w:t>
          </w:r>
        </w:p>
      </w:docPartBody>
    </w:docPart>
    <w:docPart>
      <w:docPartPr>
        <w:name w:val="03DF447CF36745348B948FFB474315D7"/>
        <w:category>
          <w:name w:val="כללי"/>
          <w:gallery w:val="placeholder"/>
        </w:category>
        <w:types>
          <w:type w:val="bbPlcHdr"/>
        </w:types>
        <w:behaviors>
          <w:behavior w:val="content"/>
        </w:behaviors>
        <w:guid w:val="{3DF57571-F21C-4348-9548-9A263D7FE63B}"/>
      </w:docPartPr>
      <w:docPartBody>
        <w:p w:rsidR="00B95EFD" w:rsidRDefault="00221E76" w:rsidP="00221E76">
          <w:pPr>
            <w:pStyle w:val="03DF447CF36745348B948FFB474315D7"/>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1E76"/>
    <w:rsid w:val="00061F65"/>
    <w:rsid w:val="00221E76"/>
    <w:rsid w:val="00B95EF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A1B277302DF4A9C80C64054BEDF57A9">
    <w:name w:val="BA1B277302DF4A9C80C64054BEDF57A9"/>
    <w:rsid w:val="00221E76"/>
    <w:pPr>
      <w:bidi/>
    </w:pPr>
  </w:style>
  <w:style w:type="paragraph" w:customStyle="1" w:styleId="5C5565F4109340FDB2C7477EA76702B6">
    <w:name w:val="5C5565F4109340FDB2C7477EA76702B6"/>
    <w:rsid w:val="00221E76"/>
    <w:pPr>
      <w:bidi/>
    </w:pPr>
  </w:style>
  <w:style w:type="paragraph" w:customStyle="1" w:styleId="B1294A45DE634527BE3B768FD77A5C11">
    <w:name w:val="B1294A45DE634527BE3B768FD77A5C11"/>
    <w:rsid w:val="00221E76"/>
    <w:pPr>
      <w:bidi/>
    </w:pPr>
  </w:style>
  <w:style w:type="paragraph" w:customStyle="1" w:styleId="0063F877EAE44EF9BDBD1451AB4603DB">
    <w:name w:val="0063F877EAE44EF9BDBD1451AB4603DB"/>
    <w:rsid w:val="00221E76"/>
    <w:pPr>
      <w:bidi/>
    </w:pPr>
  </w:style>
  <w:style w:type="paragraph" w:customStyle="1" w:styleId="D88ACF6D498A42548C7BEE9549CF4008">
    <w:name w:val="D88ACF6D498A42548C7BEE9549CF4008"/>
    <w:rsid w:val="00221E76"/>
    <w:pPr>
      <w:bidi/>
    </w:pPr>
  </w:style>
  <w:style w:type="paragraph" w:customStyle="1" w:styleId="E96EBEFBF7434F3AA4A7DF3A51138177">
    <w:name w:val="E96EBEFBF7434F3AA4A7DF3A51138177"/>
    <w:rsid w:val="00221E76"/>
    <w:pPr>
      <w:bidi/>
    </w:pPr>
  </w:style>
  <w:style w:type="paragraph" w:customStyle="1" w:styleId="885F18D317D246449697DBED981AFCE2">
    <w:name w:val="885F18D317D246449697DBED981AFCE2"/>
    <w:rsid w:val="00221E76"/>
    <w:pPr>
      <w:bidi/>
    </w:pPr>
  </w:style>
  <w:style w:type="paragraph" w:customStyle="1" w:styleId="F8E4CA4A3CC94E0CB85E0D9C6352B022">
    <w:name w:val="F8E4CA4A3CC94E0CB85E0D9C6352B022"/>
    <w:rsid w:val="00221E76"/>
    <w:pPr>
      <w:bidi/>
    </w:pPr>
  </w:style>
  <w:style w:type="paragraph" w:customStyle="1" w:styleId="B61C442B36964207A13924B3E121CD5B">
    <w:name w:val="B61C442B36964207A13924B3E121CD5B"/>
    <w:rsid w:val="00221E76"/>
    <w:pPr>
      <w:bidi/>
    </w:pPr>
  </w:style>
  <w:style w:type="paragraph" w:customStyle="1" w:styleId="03DF447CF36745348B948FFB474315D7">
    <w:name w:val="03DF447CF36745348B948FFB474315D7"/>
    <w:rsid w:val="00221E76"/>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1396</Words>
  <Characters>6981</Characters>
  <Application>Microsoft Office Word</Application>
  <DocSecurity>0</DocSecurity>
  <Lines>58</Lines>
  <Paragraphs>16</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8361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ליאת אזנקוט</dc:creator>
  <cp:keywords/>
  <dc:description/>
  <cp:lastModifiedBy>אסתר טטרואשוילי</cp:lastModifiedBy>
  <cp:revision>2</cp:revision>
  <cp:lastPrinted>2021-12-30T11:23:00Z</cp:lastPrinted>
  <dcterms:created xsi:type="dcterms:W3CDTF">2023-04-13T09:40:00Z</dcterms:created>
  <dcterms:modified xsi:type="dcterms:W3CDTF">2023-04-13T09:40:00Z</dcterms:modified>
</cp:coreProperties>
</file>